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3F" w:rsidRPr="0098243F" w:rsidRDefault="003F7FA8" w:rsidP="0098243F">
      <w:pPr>
        <w:widowControl w:val="0"/>
        <w:spacing w:after="0" w:line="240" w:lineRule="auto"/>
        <w:jc w:val="center"/>
        <w:rPr>
          <w:rFonts w:eastAsia="Times New Roman" w:cs="Calibri"/>
          <w:snapToGrid w:val="0"/>
        </w:rPr>
      </w:pPr>
      <w:r>
        <w:rPr>
          <w:rFonts w:eastAsia="Times New Roman" w:cs="Calibri"/>
          <w:b/>
          <w:snapToGrid w:val="0"/>
        </w:rPr>
        <w:t xml:space="preserve">CAL POLY HUMBOLDT </w:t>
      </w:r>
      <w:r w:rsidR="0098243F" w:rsidRPr="0098243F">
        <w:rPr>
          <w:rFonts w:eastAsia="Times New Roman" w:cs="Calibri"/>
          <w:b/>
          <w:snapToGrid w:val="0"/>
        </w:rPr>
        <w:t xml:space="preserve">APPLICATION FOR </w:t>
      </w:r>
      <w:r w:rsidR="003C22C9">
        <w:rPr>
          <w:rFonts w:eastAsia="Times New Roman" w:cs="Calibri"/>
          <w:b/>
          <w:snapToGrid w:val="0"/>
        </w:rPr>
        <w:t>DIFFERENCE IN PAY</w:t>
      </w:r>
      <w:r w:rsidR="0098243F" w:rsidRPr="0098243F">
        <w:rPr>
          <w:rFonts w:eastAsia="Times New Roman" w:cs="Calibri"/>
          <w:b/>
          <w:snapToGrid w:val="0"/>
        </w:rPr>
        <w:t xml:space="preserve"> LEAVE</w:t>
      </w:r>
    </w:p>
    <w:p w:rsidR="0098243F" w:rsidRDefault="0098243F" w:rsidP="0098243F">
      <w:pPr>
        <w:widowControl w:val="0"/>
        <w:spacing w:after="0" w:line="240" w:lineRule="auto"/>
        <w:jc w:val="center"/>
        <w:rPr>
          <w:rFonts w:eastAsia="Times New Roman" w:cs="Calibri"/>
          <w:i/>
          <w:snapToGrid w:val="0"/>
        </w:rPr>
      </w:pPr>
      <w:r w:rsidRPr="0098243F">
        <w:rPr>
          <w:rFonts w:eastAsia="Times New Roman" w:cs="Calibri"/>
          <w:i/>
          <w:snapToGrid w:val="0"/>
        </w:rPr>
        <w:t>(As provided by Title 5 of the California Code of Regulations Sections 43000-43008)</w:t>
      </w:r>
    </w:p>
    <w:p w:rsidR="00E27A3F" w:rsidRPr="00C950C8" w:rsidRDefault="00E27A3F" w:rsidP="0098243F">
      <w:pPr>
        <w:widowControl w:val="0"/>
        <w:spacing w:after="0" w:line="240" w:lineRule="auto"/>
        <w:jc w:val="center"/>
        <w:rPr>
          <w:rFonts w:eastAsia="Times New Roman" w:cs="Calibri"/>
          <w:i/>
          <w:snapToGrid w:val="0"/>
          <w:sz w:val="4"/>
        </w:rPr>
      </w:pPr>
    </w:p>
    <w:p w:rsidR="0098243F" w:rsidRPr="0098243F" w:rsidRDefault="0098243F" w:rsidP="0098243F">
      <w:pPr>
        <w:widowControl w:val="0"/>
        <w:spacing w:after="0" w:line="240" w:lineRule="auto"/>
        <w:jc w:val="center"/>
        <w:rPr>
          <w:rFonts w:eastAsia="Times New Roman" w:cs="Calibri"/>
          <w:i/>
          <w:snapToGrid w:val="0"/>
          <w:sz w:val="12"/>
          <w:szCs w:val="1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000" w:firstRow="0" w:lastRow="0" w:firstColumn="0" w:lastColumn="0" w:noHBand="0" w:noVBand="0"/>
      </w:tblPr>
      <w:tblGrid>
        <w:gridCol w:w="10710"/>
      </w:tblGrid>
      <w:tr w:rsidR="0098243F" w:rsidRPr="004678D2" w:rsidTr="004678D2">
        <w:trPr>
          <w:trHeight w:val="611"/>
        </w:trPr>
        <w:tc>
          <w:tcPr>
            <w:tcW w:w="10710" w:type="dxa"/>
            <w:shd w:val="clear" w:color="auto" w:fill="B6DDE8"/>
          </w:tcPr>
          <w:p w:rsidR="0098243F" w:rsidRPr="0098243F" w:rsidRDefault="0098243F" w:rsidP="0098243F">
            <w:pPr>
              <w:widowControl w:val="0"/>
              <w:spacing w:after="0" w:line="240" w:lineRule="auto"/>
              <w:jc w:val="both"/>
              <w:rPr>
                <w:rFonts w:eastAsia="Times New Roman" w:cs="Calibri"/>
                <w:snapToGrid w:val="0"/>
                <w:sz w:val="12"/>
                <w:szCs w:val="12"/>
              </w:rPr>
            </w:pPr>
          </w:p>
          <w:p w:rsidR="0098243F" w:rsidRPr="004678D2" w:rsidRDefault="0098243F" w:rsidP="00295231">
            <w:pPr>
              <w:widowControl w:val="0"/>
              <w:spacing w:after="0" w:line="240" w:lineRule="auto"/>
              <w:ind w:left="85" w:right="7"/>
              <w:jc w:val="center"/>
              <w:rPr>
                <w:rFonts w:eastAsia="Times New Roman" w:cs="Calibri"/>
                <w:snapToGrid w:val="0"/>
                <w:sz w:val="18"/>
                <w:szCs w:val="20"/>
              </w:rPr>
            </w:pPr>
            <w:r w:rsidRPr="004678D2">
              <w:rPr>
                <w:rFonts w:eastAsia="Times New Roman" w:cs="Calibri"/>
                <w:b/>
                <w:snapToGrid w:val="0"/>
                <w:szCs w:val="20"/>
              </w:rPr>
              <w:t xml:space="preserve">All applications for </w:t>
            </w:r>
            <w:r w:rsidR="003C22C9" w:rsidRPr="004678D2">
              <w:rPr>
                <w:rFonts w:eastAsia="Times New Roman" w:cs="Calibri"/>
                <w:b/>
                <w:snapToGrid w:val="0"/>
                <w:szCs w:val="20"/>
              </w:rPr>
              <w:t>Difference in Pay</w:t>
            </w:r>
            <w:r w:rsidR="005257E1">
              <w:rPr>
                <w:rFonts w:eastAsia="Times New Roman" w:cs="Calibri"/>
                <w:b/>
                <w:snapToGrid w:val="0"/>
                <w:szCs w:val="20"/>
              </w:rPr>
              <w:t xml:space="preserve"> Leave shall be submitted by </w:t>
            </w:r>
            <w:r w:rsidR="009570E3">
              <w:rPr>
                <w:rFonts w:eastAsia="Times New Roman" w:cs="Calibri"/>
                <w:b/>
                <w:snapToGrid w:val="0"/>
                <w:szCs w:val="20"/>
              </w:rPr>
              <w:t>midnight</w:t>
            </w:r>
            <w:r w:rsidR="005257E1">
              <w:rPr>
                <w:rFonts w:eastAsia="Times New Roman" w:cs="Calibri"/>
                <w:b/>
                <w:snapToGrid w:val="0"/>
                <w:szCs w:val="20"/>
              </w:rPr>
              <w:t xml:space="preserve"> on the first Monday in October, unless an alternate deadline is provided </w:t>
            </w:r>
            <w:r w:rsidR="00BA569F" w:rsidRPr="004678D2">
              <w:rPr>
                <w:rFonts w:eastAsia="Times New Roman" w:cs="Calibri"/>
                <w:b/>
                <w:snapToGrid w:val="0"/>
                <w:szCs w:val="20"/>
              </w:rPr>
              <w:t>by your C</w:t>
            </w:r>
            <w:r w:rsidR="00EB3897" w:rsidRPr="004678D2">
              <w:rPr>
                <w:rFonts w:eastAsia="Times New Roman" w:cs="Calibri"/>
                <w:b/>
                <w:snapToGrid w:val="0"/>
                <w:szCs w:val="20"/>
              </w:rPr>
              <w:t>ollege</w:t>
            </w:r>
            <w:r w:rsidR="005257E1">
              <w:rPr>
                <w:rFonts w:eastAsia="Times New Roman" w:cs="Calibri"/>
                <w:b/>
                <w:snapToGrid w:val="0"/>
                <w:szCs w:val="20"/>
              </w:rPr>
              <w:t>/Unit</w:t>
            </w:r>
            <w:r w:rsidR="00EB3897" w:rsidRPr="004678D2">
              <w:rPr>
                <w:rFonts w:eastAsia="Times New Roman" w:cs="Calibri"/>
                <w:b/>
                <w:snapToGrid w:val="0"/>
                <w:sz w:val="18"/>
                <w:szCs w:val="20"/>
              </w:rPr>
              <w:t>.</w:t>
            </w:r>
          </w:p>
          <w:p w:rsidR="0098243F" w:rsidRPr="0098243F" w:rsidRDefault="0098243F" w:rsidP="0098243F">
            <w:pPr>
              <w:widowControl w:val="0"/>
              <w:spacing w:after="0" w:line="240" w:lineRule="auto"/>
              <w:ind w:left="360" w:right="360"/>
              <w:jc w:val="both"/>
              <w:rPr>
                <w:rFonts w:eastAsia="Times New Roman" w:cs="Calibri"/>
                <w:snapToGrid w:val="0"/>
                <w:sz w:val="12"/>
                <w:szCs w:val="12"/>
              </w:rPr>
            </w:pPr>
          </w:p>
        </w:tc>
      </w:tr>
    </w:tbl>
    <w:p w:rsidR="003F7FA8" w:rsidRDefault="003F7FA8" w:rsidP="003F7FA8">
      <w:pPr>
        <w:ind w:hanging="540"/>
        <w:jc w:val="center"/>
        <w:rPr>
          <w:noProof/>
        </w:rPr>
      </w:pPr>
    </w:p>
    <w:p w:rsidR="00050B94" w:rsidRPr="00C93726" w:rsidRDefault="00050B94" w:rsidP="003F7FA8">
      <w:pPr>
        <w:ind w:hanging="540"/>
        <w:jc w:val="center"/>
        <w:rPr>
          <w:rFonts w:cs="Calibri"/>
          <w:b/>
          <w:i/>
          <w:color w:val="FF0000"/>
          <w:sz w:val="28"/>
        </w:rPr>
      </w:pPr>
      <w:r w:rsidRPr="00C93726">
        <w:rPr>
          <w:rFonts w:cs="Calibri"/>
          <w:b/>
          <w:i/>
          <w:color w:val="FF0000"/>
        </w:rPr>
        <w:t xml:space="preserve">SUBMIT REQUIRED MATERIALS </w:t>
      </w:r>
      <w:r>
        <w:rPr>
          <w:rFonts w:cs="Calibri"/>
          <w:b/>
          <w:i/>
          <w:color w:val="FF0000"/>
        </w:rPr>
        <w:t>VIA INTERFOLIO – SEE APPLICATION INSTRUCTIONS ON PG 2 BELOW</w:t>
      </w:r>
    </w:p>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ind w:left="7920" w:hanging="8460"/>
        <w:jc w:val="both"/>
        <w:rPr>
          <w:rFonts w:eastAsia="Times New Roman" w:cs="Calibri"/>
          <w:b/>
          <w:snapToGrid w:val="0"/>
        </w:rPr>
      </w:pPr>
      <w:r w:rsidRPr="0098243F">
        <w:rPr>
          <w:rFonts w:eastAsia="Times New Roman" w:cs="Calibri"/>
          <w:b/>
          <w:snapToGrid w:val="0"/>
        </w:rPr>
        <w:t>PART I:  BACKGROUND INFORMATION</w:t>
      </w:r>
    </w:p>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ind w:left="7920" w:hanging="8460"/>
        <w:jc w:val="both"/>
        <w:rPr>
          <w:rFonts w:eastAsia="Times New Roman" w:cs="Calibri"/>
          <w:b/>
          <w:snapToGrid w:val="0"/>
          <w:sz w:val="16"/>
          <w:szCs w:val="16"/>
        </w:rPr>
      </w:pPr>
      <w:r w:rsidRPr="0098243F">
        <w:rPr>
          <w:rFonts w:eastAsia="Times New Roman" w:cs="Calibri"/>
          <w:b/>
          <w:snapToGrid w:val="0"/>
          <w:sz w:val="16"/>
          <w:szCs w:val="16"/>
        </w:rPr>
        <w:tab/>
      </w:r>
    </w:p>
    <w:tbl>
      <w:tblPr>
        <w:tblW w:w="1098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70"/>
        <w:gridCol w:w="432"/>
        <w:gridCol w:w="598"/>
        <w:gridCol w:w="1080"/>
        <w:gridCol w:w="360"/>
        <w:gridCol w:w="720"/>
        <w:gridCol w:w="495"/>
        <w:gridCol w:w="222"/>
        <w:gridCol w:w="453"/>
        <w:gridCol w:w="900"/>
        <w:gridCol w:w="360"/>
        <w:gridCol w:w="101"/>
        <w:gridCol w:w="641"/>
        <w:gridCol w:w="221"/>
        <w:gridCol w:w="837"/>
        <w:gridCol w:w="360"/>
        <w:gridCol w:w="369"/>
        <w:gridCol w:w="1161"/>
      </w:tblGrid>
      <w:tr w:rsidR="0098243F" w:rsidRPr="004678D2" w:rsidTr="00756B56">
        <w:tc>
          <w:tcPr>
            <w:tcW w:w="5577" w:type="dxa"/>
            <w:gridSpan w:val="8"/>
            <w:tcBorders>
              <w:top w:val="double" w:sz="4" w:space="0" w:color="auto"/>
              <w:lef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r w:rsidRPr="0098243F">
              <w:rPr>
                <w:rFonts w:eastAsia="Times New Roman" w:cs="Calibri"/>
                <w:b/>
                <w:snapToGrid w:val="0"/>
              </w:rPr>
              <w:t xml:space="preserve">NAME: </w:t>
            </w:r>
            <w:r w:rsidR="00D03062">
              <w:rPr>
                <w:rFonts w:eastAsia="Times New Roman" w:cs="Calibri"/>
                <w:b/>
                <w:snapToGrid w:val="0"/>
                <w:sz w:val="18"/>
              </w:rPr>
              <w:t>(Last, First</w:t>
            </w:r>
            <w:r w:rsidRPr="0098243F">
              <w:rPr>
                <w:rFonts w:eastAsia="Times New Roman" w:cs="Calibri"/>
                <w:b/>
                <w:snapToGrid w:val="0"/>
                <w:sz w:val="18"/>
              </w:rPr>
              <w:t>)</w:t>
            </w:r>
          </w:p>
        </w:tc>
        <w:tc>
          <w:tcPr>
            <w:tcW w:w="1814" w:type="dxa"/>
            <w:gridSpan w:val="4"/>
            <w:tcBorders>
              <w:top w:val="double" w:sz="4" w:space="0" w:color="auto"/>
            </w:tcBorders>
            <w:shd w:val="clear" w:color="auto" w:fill="auto"/>
          </w:tcPr>
          <w:p w:rsidR="0098243F" w:rsidRPr="0098243F" w:rsidRDefault="003F7FA8"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r>
              <w:rPr>
                <w:rFonts w:eastAsia="Times New Roman" w:cs="Calibri"/>
                <w:b/>
                <w:snapToGrid w:val="0"/>
              </w:rPr>
              <w:t>HUMBOLDT</w:t>
            </w:r>
            <w:r w:rsidR="0098243F" w:rsidRPr="0098243F">
              <w:rPr>
                <w:rFonts w:eastAsia="Times New Roman" w:cs="Calibri"/>
                <w:b/>
                <w:snapToGrid w:val="0"/>
              </w:rPr>
              <w:t xml:space="preserve"> ID:</w:t>
            </w:r>
          </w:p>
        </w:tc>
        <w:tc>
          <w:tcPr>
            <w:tcW w:w="3589" w:type="dxa"/>
            <w:gridSpan w:val="6"/>
            <w:tcBorders>
              <w:top w:val="double" w:sz="4" w:space="0" w:color="auto"/>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r w:rsidRPr="0098243F">
              <w:rPr>
                <w:rFonts w:eastAsia="Times New Roman" w:cs="Calibri"/>
                <w:b/>
                <w:snapToGrid w:val="0"/>
              </w:rPr>
              <w:t>EMAIL:</w:t>
            </w:r>
          </w:p>
        </w:tc>
      </w:tr>
      <w:tr w:rsidR="0098243F" w:rsidRPr="004678D2" w:rsidTr="00756B56">
        <w:tc>
          <w:tcPr>
            <w:tcW w:w="5577" w:type="dxa"/>
            <w:gridSpan w:val="8"/>
            <w:tcBorders>
              <w:left w:val="double" w:sz="4" w:space="0" w:color="auto"/>
              <w:bottom w:val="sing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i/>
                <w:snapToGrid w:val="0"/>
                <w:sz w:val="24"/>
              </w:rPr>
            </w:pPr>
          </w:p>
        </w:tc>
        <w:tc>
          <w:tcPr>
            <w:tcW w:w="1814" w:type="dxa"/>
            <w:gridSpan w:val="4"/>
            <w:tcBorders>
              <w:bottom w:val="sing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i/>
                <w:snapToGrid w:val="0"/>
                <w:sz w:val="24"/>
              </w:rPr>
            </w:pPr>
          </w:p>
        </w:tc>
        <w:tc>
          <w:tcPr>
            <w:tcW w:w="3589" w:type="dxa"/>
            <w:gridSpan w:val="6"/>
            <w:tcBorders>
              <w:bottom w:val="single" w:sz="4" w:space="0" w:color="auto"/>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i/>
                <w:snapToGrid w:val="0"/>
                <w:sz w:val="24"/>
              </w:rPr>
            </w:pPr>
          </w:p>
        </w:tc>
      </w:tr>
      <w:tr w:rsidR="0098243F" w:rsidRPr="004678D2" w:rsidTr="00756B56">
        <w:tc>
          <w:tcPr>
            <w:tcW w:w="5577" w:type="dxa"/>
            <w:gridSpan w:val="8"/>
            <w:tcBorders>
              <w:top w:val="single" w:sz="4" w:space="0" w:color="auto"/>
              <w:lef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r w:rsidRPr="0098243F">
              <w:rPr>
                <w:rFonts w:eastAsia="Times New Roman" w:cs="Calibri"/>
                <w:b/>
                <w:snapToGrid w:val="0"/>
              </w:rPr>
              <w:t>ACADEMIC RANK &amp; DISCIPLINE</w:t>
            </w:r>
            <w:r w:rsidR="003836BB">
              <w:rPr>
                <w:rFonts w:eastAsia="Times New Roman" w:cs="Calibri"/>
                <w:b/>
                <w:snapToGrid w:val="0"/>
              </w:rPr>
              <w:t>:</w:t>
            </w:r>
          </w:p>
        </w:tc>
        <w:tc>
          <w:tcPr>
            <w:tcW w:w="5403" w:type="dxa"/>
            <w:gridSpan w:val="10"/>
            <w:tcBorders>
              <w:top w:val="single" w:sz="4" w:space="0" w:color="auto"/>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r w:rsidRPr="0098243F">
              <w:rPr>
                <w:rFonts w:eastAsia="Times New Roman" w:cs="Calibri"/>
                <w:b/>
                <w:snapToGrid w:val="0"/>
              </w:rPr>
              <w:t>COLLEGE &amp; DEPARTMENT OR EQUIVALENT UNIT:</w:t>
            </w:r>
          </w:p>
        </w:tc>
      </w:tr>
      <w:tr w:rsidR="0098243F" w:rsidRPr="004678D2" w:rsidTr="00756B56">
        <w:tc>
          <w:tcPr>
            <w:tcW w:w="5577" w:type="dxa"/>
            <w:gridSpan w:val="8"/>
            <w:tcBorders>
              <w:left w:val="double" w:sz="4" w:space="0" w:color="auto"/>
              <w:bottom w:val="sing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i/>
                <w:snapToGrid w:val="0"/>
                <w:sz w:val="24"/>
              </w:rPr>
            </w:pPr>
          </w:p>
        </w:tc>
        <w:tc>
          <w:tcPr>
            <w:tcW w:w="5403" w:type="dxa"/>
            <w:gridSpan w:val="10"/>
            <w:tcBorders>
              <w:bottom w:val="single" w:sz="4" w:space="0" w:color="auto"/>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i/>
                <w:snapToGrid w:val="0"/>
                <w:sz w:val="24"/>
              </w:rPr>
            </w:pPr>
          </w:p>
        </w:tc>
      </w:tr>
      <w:tr w:rsidR="00756B56" w:rsidRPr="008E0F18" w:rsidTr="003F7FA8">
        <w:trPr>
          <w:trHeight w:hRule="exact" w:val="703"/>
        </w:trPr>
        <w:tc>
          <w:tcPr>
            <w:tcW w:w="2700" w:type="dxa"/>
            <w:gridSpan w:val="3"/>
            <w:tcBorders>
              <w:top w:val="single" w:sz="4" w:space="0" w:color="auto"/>
              <w:left w:val="double" w:sz="4" w:space="0" w:color="auto"/>
            </w:tcBorders>
            <w:shd w:val="clear" w:color="auto" w:fill="auto"/>
          </w:tcPr>
          <w:p w:rsidR="00756B56" w:rsidRPr="00007238" w:rsidRDefault="003F7FA8" w:rsidP="00F80F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rFonts w:cs="Calibri"/>
                <w:b/>
              </w:rPr>
            </w:pPr>
            <w:r>
              <w:rPr>
                <w:rFonts w:cs="Calibri"/>
                <w:b/>
              </w:rPr>
              <w:t>EMPLOYED BY HUMBOLDT</w:t>
            </w:r>
            <w:r w:rsidR="00756B56" w:rsidRPr="00007238">
              <w:rPr>
                <w:rFonts w:cs="Calibri"/>
                <w:b/>
              </w:rPr>
              <w:t xml:space="preserve"> SINCE:</w:t>
            </w:r>
          </w:p>
        </w:tc>
        <w:tc>
          <w:tcPr>
            <w:tcW w:w="4590" w:type="dxa"/>
            <w:gridSpan w:val="8"/>
            <w:tcBorders>
              <w:top w:val="dotted" w:sz="4" w:space="0" w:color="auto"/>
              <w:right w:val="dotted" w:sz="4" w:space="0" w:color="auto"/>
            </w:tcBorders>
            <w:shd w:val="clear" w:color="auto" w:fill="auto"/>
          </w:tcPr>
          <w:p w:rsidR="00756B56" w:rsidRPr="00007238" w:rsidRDefault="00756B56" w:rsidP="00F80F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rFonts w:cs="Calibri"/>
                <w:b/>
              </w:rPr>
            </w:pPr>
            <w:r>
              <w:rPr>
                <w:rFonts w:cs="Calibri"/>
                <w:b/>
              </w:rPr>
              <w:t xml:space="preserve">DATE OF LAST SABBATICAL LEAVE: </w:t>
            </w:r>
            <w:r w:rsidRPr="00007238">
              <w:rPr>
                <w:rFonts w:cs="Calibri"/>
                <w:b/>
                <w:sz w:val="18"/>
              </w:rPr>
              <w:t>(If applicable)</w:t>
            </w:r>
          </w:p>
        </w:tc>
        <w:tc>
          <w:tcPr>
            <w:tcW w:w="3690" w:type="dxa"/>
            <w:gridSpan w:val="7"/>
            <w:tcBorders>
              <w:top w:val="dotted" w:sz="4" w:space="0" w:color="auto"/>
              <w:left w:val="dotted" w:sz="4" w:space="0" w:color="auto"/>
              <w:right w:val="double" w:sz="4" w:space="0" w:color="auto"/>
            </w:tcBorders>
            <w:shd w:val="clear" w:color="auto" w:fill="auto"/>
          </w:tcPr>
          <w:p w:rsidR="00756B56" w:rsidRPr="00007238" w:rsidRDefault="00756B56" w:rsidP="00F80F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rFonts w:cs="Calibri"/>
                <w:b/>
              </w:rPr>
            </w:pPr>
            <w:r w:rsidRPr="00007238">
              <w:rPr>
                <w:rFonts w:cs="Calibri"/>
                <w:b/>
              </w:rPr>
              <w:t xml:space="preserve">DATE OF LAST DIP LEAVE: </w:t>
            </w:r>
            <w:r w:rsidRPr="00007238">
              <w:rPr>
                <w:rFonts w:cs="Calibri"/>
                <w:b/>
                <w:sz w:val="18"/>
              </w:rPr>
              <w:t>(If applicable)</w:t>
            </w:r>
          </w:p>
        </w:tc>
      </w:tr>
      <w:tr w:rsidR="00756B56" w:rsidRPr="008E0F18" w:rsidTr="00756B56">
        <w:trPr>
          <w:trHeight w:hRule="exact" w:val="288"/>
        </w:trPr>
        <w:tc>
          <w:tcPr>
            <w:tcW w:w="2700" w:type="dxa"/>
            <w:gridSpan w:val="3"/>
            <w:tcBorders>
              <w:left w:val="double" w:sz="4" w:space="0" w:color="auto"/>
              <w:bottom w:val="double" w:sz="4" w:space="0" w:color="auto"/>
            </w:tcBorders>
            <w:shd w:val="clear" w:color="auto" w:fill="auto"/>
          </w:tcPr>
          <w:p w:rsidR="00756B56" w:rsidRPr="008E0F18" w:rsidRDefault="00756B56" w:rsidP="00F80F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Calibri"/>
                <w:i/>
              </w:rPr>
            </w:pPr>
          </w:p>
        </w:tc>
        <w:tc>
          <w:tcPr>
            <w:tcW w:w="4590" w:type="dxa"/>
            <w:gridSpan w:val="8"/>
            <w:tcBorders>
              <w:bottom w:val="double" w:sz="4" w:space="0" w:color="auto"/>
              <w:right w:val="dotted" w:sz="4" w:space="0" w:color="auto"/>
            </w:tcBorders>
            <w:shd w:val="clear" w:color="auto" w:fill="auto"/>
          </w:tcPr>
          <w:p w:rsidR="00756B56" w:rsidRPr="006E04B6" w:rsidRDefault="00756B56" w:rsidP="00F80F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Calibri"/>
                <w:i/>
                <w:highlight w:val="yellow"/>
              </w:rPr>
            </w:pPr>
          </w:p>
        </w:tc>
        <w:tc>
          <w:tcPr>
            <w:tcW w:w="3690" w:type="dxa"/>
            <w:gridSpan w:val="7"/>
            <w:tcBorders>
              <w:left w:val="dotted" w:sz="4" w:space="0" w:color="auto"/>
              <w:bottom w:val="double" w:sz="4" w:space="0" w:color="auto"/>
              <w:right w:val="double" w:sz="4" w:space="0" w:color="auto"/>
            </w:tcBorders>
            <w:shd w:val="clear" w:color="auto" w:fill="auto"/>
          </w:tcPr>
          <w:p w:rsidR="00756B56" w:rsidRPr="006E04B6" w:rsidRDefault="00756B56" w:rsidP="00F80F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Calibri"/>
                <w:i/>
                <w:highlight w:val="yellow"/>
              </w:rPr>
            </w:pPr>
          </w:p>
        </w:tc>
      </w:tr>
      <w:tr w:rsidR="0098243F" w:rsidRPr="004678D2" w:rsidTr="00B858CA">
        <w:trPr>
          <w:trHeight w:val="384"/>
        </w:trPr>
        <w:tc>
          <w:tcPr>
            <w:tcW w:w="4140" w:type="dxa"/>
            <w:gridSpan w:val="5"/>
            <w:tcBorders>
              <w:top w:val="double" w:sz="4" w:space="0" w:color="auto"/>
              <w:left w:val="double" w:sz="4" w:space="0" w:color="auto"/>
              <w:bottom w:val="nil"/>
              <w:right w:val="nil"/>
            </w:tcBorders>
            <w:shd w:val="clear" w:color="auto" w:fill="auto"/>
            <w:vAlign w:val="bottom"/>
          </w:tcPr>
          <w:p w:rsidR="0098243F" w:rsidRPr="0098243F" w:rsidRDefault="0098243F" w:rsidP="00B858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eastAsia="Times New Roman" w:cs="Calibri"/>
                <w:b/>
                <w:snapToGrid w:val="0"/>
              </w:rPr>
            </w:pPr>
            <w:r w:rsidRPr="0098243F">
              <w:rPr>
                <w:rFonts w:eastAsia="Times New Roman" w:cs="Calibri"/>
                <w:b/>
                <w:snapToGrid w:val="0"/>
              </w:rPr>
              <w:t xml:space="preserve">ACADEMIC YEAR OF PROPOSED LEAVE: </w:t>
            </w:r>
          </w:p>
        </w:tc>
        <w:tc>
          <w:tcPr>
            <w:tcW w:w="1890" w:type="dxa"/>
            <w:gridSpan w:val="4"/>
            <w:tcBorders>
              <w:top w:val="nil"/>
              <w:left w:val="nil"/>
              <w:bottom w:val="single" w:sz="12" w:space="0" w:color="auto"/>
              <w:right w:val="nil"/>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i/>
                <w:snapToGrid w:val="0"/>
              </w:rPr>
            </w:pPr>
          </w:p>
        </w:tc>
        <w:tc>
          <w:tcPr>
            <w:tcW w:w="4950" w:type="dxa"/>
            <w:gridSpan w:val="9"/>
            <w:tcBorders>
              <w:top w:val="double" w:sz="4" w:space="0" w:color="auto"/>
              <w:left w:val="nil"/>
              <w:bottom w:val="nil"/>
              <w:right w:val="double" w:sz="4" w:space="0" w:color="auto"/>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eastAsia="Times New Roman" w:cs="Calibri"/>
                <w:b/>
                <w:snapToGrid w:val="0"/>
              </w:rPr>
            </w:pPr>
          </w:p>
        </w:tc>
      </w:tr>
      <w:tr w:rsidR="0098243F" w:rsidRPr="004678D2" w:rsidTr="00756B56">
        <w:tc>
          <w:tcPr>
            <w:tcW w:w="10980" w:type="dxa"/>
            <w:gridSpan w:val="18"/>
            <w:tcBorders>
              <w:top w:val="nil"/>
              <w:left w:val="double" w:sz="4" w:space="0" w:color="auto"/>
              <w:bottom w:val="nil"/>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14"/>
              </w:rPr>
            </w:pPr>
          </w:p>
        </w:tc>
      </w:tr>
      <w:tr w:rsidR="0098243F" w:rsidRPr="004678D2" w:rsidTr="00756B56">
        <w:tc>
          <w:tcPr>
            <w:tcW w:w="10980" w:type="dxa"/>
            <w:gridSpan w:val="18"/>
            <w:tcBorders>
              <w:top w:val="nil"/>
              <w:left w:val="double" w:sz="4" w:space="0" w:color="auto"/>
              <w:bottom w:val="nil"/>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r w:rsidRPr="0098243F">
              <w:rPr>
                <w:rFonts w:eastAsia="Times New Roman" w:cs="Calibri"/>
                <w:b/>
                <w:snapToGrid w:val="0"/>
              </w:rPr>
              <w:t xml:space="preserve">Type of leave requested: </w:t>
            </w:r>
            <w:r w:rsidRPr="0098243F">
              <w:rPr>
                <w:rFonts w:eastAsia="Times New Roman" w:cs="Calibri"/>
                <w:b/>
                <w:snapToGrid w:val="0"/>
                <w:sz w:val="18"/>
              </w:rPr>
              <w:t>(Check one)</w:t>
            </w:r>
          </w:p>
        </w:tc>
      </w:tr>
      <w:tr w:rsidR="0098243F" w:rsidRPr="004678D2" w:rsidTr="00756B56">
        <w:tc>
          <w:tcPr>
            <w:tcW w:w="1670" w:type="dxa"/>
            <w:tcBorders>
              <w:top w:val="nil"/>
              <w:left w:val="double" w:sz="4" w:space="0" w:color="auto"/>
              <w:bottom w:val="nil"/>
              <w:right w:val="nil"/>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p>
        </w:tc>
        <w:tc>
          <w:tcPr>
            <w:tcW w:w="432" w:type="dxa"/>
            <w:tcBorders>
              <w:top w:val="nil"/>
              <w:left w:val="nil"/>
              <w:bottom w:val="single" w:sz="12" w:space="0" w:color="auto"/>
              <w:right w:val="nil"/>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sz w:val="20"/>
                <w:szCs w:val="20"/>
              </w:rPr>
            </w:pPr>
          </w:p>
        </w:tc>
        <w:tc>
          <w:tcPr>
            <w:tcW w:w="2758" w:type="dxa"/>
            <w:gridSpan w:val="4"/>
            <w:tcBorders>
              <w:top w:val="nil"/>
              <w:left w:val="nil"/>
              <w:bottom w:val="nil"/>
              <w:right w:val="nil"/>
            </w:tcBorders>
            <w:shd w:val="clear" w:color="auto" w:fill="auto"/>
          </w:tcPr>
          <w:p w:rsidR="0098243F" w:rsidRPr="0098243F" w:rsidRDefault="00A467B8"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r>
              <w:rPr>
                <w:rFonts w:eastAsia="Times New Roman" w:cs="Calibri"/>
                <w:b/>
                <w:snapToGrid w:val="0"/>
                <w:sz w:val="20"/>
                <w:szCs w:val="20"/>
              </w:rPr>
              <w:t xml:space="preserve">One semester </w:t>
            </w:r>
            <w:r w:rsidR="0098243F" w:rsidRPr="0098243F">
              <w:rPr>
                <w:rFonts w:eastAsia="Times New Roman" w:cs="Calibri"/>
                <w:b/>
                <w:snapToGrid w:val="0"/>
                <w:sz w:val="20"/>
                <w:szCs w:val="20"/>
              </w:rPr>
              <w:t xml:space="preserve"> – Select term:</w:t>
            </w:r>
          </w:p>
        </w:tc>
        <w:tc>
          <w:tcPr>
            <w:tcW w:w="495" w:type="dxa"/>
            <w:tcBorders>
              <w:top w:val="nil"/>
              <w:left w:val="nil"/>
              <w:bottom w:val="single" w:sz="12" w:space="0" w:color="auto"/>
              <w:right w:val="nil"/>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sz w:val="20"/>
                <w:szCs w:val="20"/>
              </w:rPr>
            </w:pPr>
          </w:p>
        </w:tc>
        <w:tc>
          <w:tcPr>
            <w:tcW w:w="1575" w:type="dxa"/>
            <w:gridSpan w:val="3"/>
            <w:tcBorders>
              <w:top w:val="nil"/>
              <w:left w:val="nil"/>
              <w:bottom w:val="nil"/>
              <w:right w:val="nil"/>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r w:rsidRPr="0098243F">
              <w:rPr>
                <w:rFonts w:eastAsia="Times New Roman" w:cs="Calibri"/>
                <w:b/>
                <w:snapToGrid w:val="0"/>
                <w:sz w:val="20"/>
                <w:szCs w:val="20"/>
              </w:rPr>
              <w:t>Fall semester</w:t>
            </w:r>
          </w:p>
        </w:tc>
        <w:tc>
          <w:tcPr>
            <w:tcW w:w="461" w:type="dxa"/>
            <w:gridSpan w:val="2"/>
            <w:tcBorders>
              <w:top w:val="nil"/>
              <w:left w:val="nil"/>
              <w:bottom w:val="single" w:sz="12" w:space="0" w:color="auto"/>
              <w:right w:val="nil"/>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sz w:val="20"/>
                <w:szCs w:val="20"/>
              </w:rPr>
            </w:pPr>
          </w:p>
        </w:tc>
        <w:tc>
          <w:tcPr>
            <w:tcW w:w="3589" w:type="dxa"/>
            <w:gridSpan w:val="6"/>
            <w:tcBorders>
              <w:top w:val="nil"/>
              <w:left w:val="nil"/>
              <w:bottom w:val="nil"/>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r w:rsidRPr="0098243F">
              <w:rPr>
                <w:rFonts w:eastAsia="Times New Roman" w:cs="Calibri"/>
                <w:b/>
                <w:snapToGrid w:val="0"/>
                <w:sz w:val="20"/>
                <w:szCs w:val="20"/>
              </w:rPr>
              <w:t>Spring semester</w:t>
            </w:r>
          </w:p>
        </w:tc>
      </w:tr>
      <w:tr w:rsidR="0098243F" w:rsidRPr="004678D2" w:rsidTr="00756B56">
        <w:tc>
          <w:tcPr>
            <w:tcW w:w="10980" w:type="dxa"/>
            <w:gridSpan w:val="18"/>
            <w:tcBorders>
              <w:top w:val="nil"/>
              <w:left w:val="double" w:sz="4" w:space="0" w:color="auto"/>
              <w:bottom w:val="nil"/>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p>
        </w:tc>
      </w:tr>
      <w:tr w:rsidR="00BA569F" w:rsidRPr="004678D2" w:rsidTr="00756B56">
        <w:tc>
          <w:tcPr>
            <w:tcW w:w="1670" w:type="dxa"/>
            <w:tcBorders>
              <w:top w:val="nil"/>
              <w:left w:val="double" w:sz="4" w:space="0" w:color="auto"/>
              <w:bottom w:val="nil"/>
              <w:right w:val="nil"/>
            </w:tcBorders>
            <w:shd w:val="clear" w:color="auto" w:fill="auto"/>
          </w:tcPr>
          <w:p w:rsidR="00BA569F" w:rsidRPr="0098243F" w:rsidRDefault="00BA569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p>
        </w:tc>
        <w:tc>
          <w:tcPr>
            <w:tcW w:w="432" w:type="dxa"/>
            <w:tcBorders>
              <w:top w:val="nil"/>
              <w:left w:val="nil"/>
              <w:bottom w:val="single" w:sz="12" w:space="0" w:color="auto"/>
              <w:right w:val="nil"/>
            </w:tcBorders>
            <w:shd w:val="clear" w:color="auto" w:fill="auto"/>
          </w:tcPr>
          <w:p w:rsidR="00BA569F" w:rsidRPr="0098243F" w:rsidRDefault="00BA569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sz w:val="20"/>
                <w:szCs w:val="20"/>
              </w:rPr>
            </w:pPr>
          </w:p>
        </w:tc>
        <w:tc>
          <w:tcPr>
            <w:tcW w:w="8878" w:type="dxa"/>
            <w:gridSpan w:val="16"/>
            <w:tcBorders>
              <w:top w:val="nil"/>
              <w:left w:val="nil"/>
              <w:bottom w:val="nil"/>
              <w:right w:val="double" w:sz="4" w:space="0" w:color="auto"/>
            </w:tcBorders>
            <w:shd w:val="clear" w:color="auto" w:fill="auto"/>
          </w:tcPr>
          <w:p w:rsidR="00BA569F" w:rsidRPr="0098243F" w:rsidRDefault="00BA569F" w:rsidP="00A467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r>
              <w:rPr>
                <w:rFonts w:eastAsia="Times New Roman" w:cs="Calibri"/>
                <w:b/>
                <w:snapToGrid w:val="0"/>
                <w:sz w:val="20"/>
                <w:szCs w:val="20"/>
              </w:rPr>
              <w:t>Academic Year</w:t>
            </w:r>
          </w:p>
        </w:tc>
      </w:tr>
      <w:tr w:rsidR="00EB3897" w:rsidRPr="004678D2" w:rsidTr="00756B56">
        <w:tc>
          <w:tcPr>
            <w:tcW w:w="10980" w:type="dxa"/>
            <w:gridSpan w:val="18"/>
            <w:tcBorders>
              <w:top w:val="nil"/>
              <w:left w:val="double" w:sz="4" w:space="0" w:color="auto"/>
              <w:bottom w:val="nil"/>
              <w:right w:val="double" w:sz="4" w:space="0" w:color="auto"/>
            </w:tcBorders>
            <w:shd w:val="clear" w:color="auto" w:fill="auto"/>
          </w:tcPr>
          <w:p w:rsidR="00EB3897" w:rsidRPr="0098243F" w:rsidRDefault="00EB3897" w:rsidP="00A467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p>
        </w:tc>
      </w:tr>
      <w:tr w:rsidR="00EB3897" w:rsidRPr="004678D2" w:rsidTr="00756B56">
        <w:tc>
          <w:tcPr>
            <w:tcW w:w="1670" w:type="dxa"/>
            <w:tcBorders>
              <w:top w:val="nil"/>
              <w:left w:val="double" w:sz="4" w:space="0" w:color="auto"/>
              <w:bottom w:val="nil"/>
              <w:right w:val="nil"/>
            </w:tcBorders>
            <w:shd w:val="clear" w:color="auto" w:fill="auto"/>
          </w:tcPr>
          <w:p w:rsidR="00EB3897" w:rsidRPr="0098243F" w:rsidRDefault="00EB3897"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p>
        </w:tc>
        <w:tc>
          <w:tcPr>
            <w:tcW w:w="432" w:type="dxa"/>
            <w:tcBorders>
              <w:top w:val="nil"/>
              <w:left w:val="nil"/>
              <w:bottom w:val="single" w:sz="12" w:space="0" w:color="auto"/>
              <w:right w:val="nil"/>
            </w:tcBorders>
            <w:shd w:val="clear" w:color="auto" w:fill="auto"/>
          </w:tcPr>
          <w:p w:rsidR="00EB3897" w:rsidRPr="0098243F" w:rsidRDefault="00EB3897"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sz w:val="20"/>
                <w:szCs w:val="20"/>
              </w:rPr>
            </w:pPr>
          </w:p>
        </w:tc>
        <w:tc>
          <w:tcPr>
            <w:tcW w:w="1678" w:type="dxa"/>
            <w:gridSpan w:val="2"/>
            <w:tcBorders>
              <w:top w:val="nil"/>
              <w:left w:val="nil"/>
              <w:bottom w:val="nil"/>
              <w:right w:val="nil"/>
            </w:tcBorders>
            <w:shd w:val="clear" w:color="auto" w:fill="auto"/>
          </w:tcPr>
          <w:p w:rsidR="00EB3897" w:rsidRDefault="00EB3897" w:rsidP="00A467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r>
              <w:rPr>
                <w:rFonts w:eastAsia="Times New Roman" w:cs="Calibri"/>
                <w:b/>
                <w:snapToGrid w:val="0"/>
                <w:sz w:val="20"/>
                <w:szCs w:val="20"/>
              </w:rPr>
              <w:t>Other:  (dates)</w:t>
            </w:r>
          </w:p>
        </w:tc>
        <w:tc>
          <w:tcPr>
            <w:tcW w:w="4252" w:type="dxa"/>
            <w:gridSpan w:val="9"/>
            <w:tcBorders>
              <w:top w:val="nil"/>
              <w:left w:val="nil"/>
              <w:bottom w:val="single" w:sz="12" w:space="0" w:color="auto"/>
              <w:right w:val="nil"/>
            </w:tcBorders>
            <w:shd w:val="clear" w:color="auto" w:fill="auto"/>
          </w:tcPr>
          <w:p w:rsidR="00EB3897" w:rsidRPr="0098243F" w:rsidRDefault="00EB3897" w:rsidP="00A467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p>
        </w:tc>
        <w:tc>
          <w:tcPr>
            <w:tcW w:w="2948" w:type="dxa"/>
            <w:gridSpan w:val="5"/>
            <w:tcBorders>
              <w:top w:val="nil"/>
              <w:left w:val="nil"/>
              <w:bottom w:val="nil"/>
              <w:right w:val="double" w:sz="4" w:space="0" w:color="auto"/>
            </w:tcBorders>
            <w:shd w:val="clear" w:color="auto" w:fill="auto"/>
          </w:tcPr>
          <w:p w:rsidR="00EB3897" w:rsidRPr="0098243F" w:rsidRDefault="00EB3897" w:rsidP="00A467B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20"/>
                <w:szCs w:val="20"/>
              </w:rPr>
            </w:pPr>
          </w:p>
        </w:tc>
      </w:tr>
      <w:tr w:rsidR="0098243F" w:rsidRPr="004678D2" w:rsidTr="00756B56">
        <w:tc>
          <w:tcPr>
            <w:tcW w:w="10980" w:type="dxa"/>
            <w:gridSpan w:val="18"/>
            <w:tcBorders>
              <w:top w:val="nil"/>
              <w:left w:val="double" w:sz="4" w:space="0" w:color="auto"/>
              <w:bottom w:val="double" w:sz="4" w:space="0" w:color="auto"/>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10"/>
              </w:rPr>
            </w:pPr>
          </w:p>
        </w:tc>
      </w:tr>
      <w:tr w:rsidR="0098243F" w:rsidRPr="004678D2" w:rsidTr="00756B56">
        <w:trPr>
          <w:trHeight w:val="467"/>
        </w:trPr>
        <w:tc>
          <w:tcPr>
            <w:tcW w:w="9090" w:type="dxa"/>
            <w:gridSpan w:val="15"/>
            <w:vMerge w:val="restart"/>
            <w:tcBorders>
              <w:top w:val="double" w:sz="4" w:space="0" w:color="auto"/>
              <w:left w:val="double" w:sz="4" w:space="0" w:color="auto"/>
              <w:bottom w:val="dotted" w:sz="4" w:space="0" w:color="auto"/>
              <w:right w:val="nil"/>
            </w:tcBorders>
            <w:shd w:val="clear" w:color="auto" w:fill="auto"/>
          </w:tcPr>
          <w:p w:rsidR="0098243F" w:rsidRPr="0098243F" w:rsidRDefault="0098243F" w:rsidP="001A322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r w:rsidRPr="0098243F">
              <w:rPr>
                <w:rFonts w:eastAsia="Times New Roman" w:cs="Calibri"/>
                <w:b/>
                <w:snapToGrid w:val="0"/>
              </w:rPr>
              <w:t xml:space="preserve">I will file a report on the professional activities undertaken during the leave pursuant to the </w:t>
            </w:r>
            <w:r w:rsidR="00AC660A">
              <w:rPr>
                <w:rFonts w:eastAsia="Times New Roman" w:cs="Calibri"/>
                <w:b/>
                <w:snapToGrid w:val="0"/>
              </w:rPr>
              <w:t>Difference in Pay</w:t>
            </w:r>
            <w:r w:rsidRPr="0098243F">
              <w:rPr>
                <w:rFonts w:eastAsia="Times New Roman" w:cs="Calibri"/>
                <w:b/>
                <w:snapToGrid w:val="0"/>
              </w:rPr>
              <w:t xml:space="preserve"> Leave Proposal in accord with the standards for preparation of such reports</w:t>
            </w:r>
            <w:r w:rsidR="001D41B9">
              <w:rPr>
                <w:rFonts w:eastAsia="Times New Roman" w:cs="Calibri"/>
                <w:b/>
                <w:snapToGrid w:val="0"/>
              </w:rPr>
              <w:t xml:space="preserve">. </w:t>
            </w:r>
            <w:r w:rsidRPr="0098243F">
              <w:rPr>
                <w:rFonts w:eastAsia="Times New Roman" w:cs="Calibri"/>
                <w:b/>
                <w:snapToGrid w:val="0"/>
              </w:rPr>
              <w:t xml:space="preserve">I understand that future requests for </w:t>
            </w:r>
            <w:r w:rsidR="00AC660A">
              <w:rPr>
                <w:rFonts w:eastAsia="Times New Roman" w:cs="Calibri"/>
                <w:b/>
                <w:snapToGrid w:val="0"/>
              </w:rPr>
              <w:t>difference in pay</w:t>
            </w:r>
            <w:r w:rsidRPr="0098243F">
              <w:rPr>
                <w:rFonts w:eastAsia="Times New Roman" w:cs="Calibri"/>
                <w:b/>
                <w:snapToGrid w:val="0"/>
              </w:rPr>
              <w:t xml:space="preserve"> leaves may not be considered unless such a report is filed.</w:t>
            </w:r>
            <w:r w:rsidR="001A3220">
              <w:rPr>
                <w:rFonts w:eastAsia="Times New Roman" w:cs="Calibri"/>
                <w:b/>
                <w:snapToGrid w:val="0"/>
              </w:rPr>
              <w:t xml:space="preserve"> </w:t>
            </w:r>
            <w:r w:rsidR="001A3220" w:rsidRPr="001A3220">
              <w:rPr>
                <w:rFonts w:eastAsia="Times New Roman" w:cs="Calibri"/>
                <w:b/>
                <w:snapToGrid w:val="0"/>
                <w:sz w:val="18"/>
              </w:rPr>
              <w:t>(Please note: The Standards for Preparation of Difference in Pay Leave Report document is available on the Academic Personnel Services website.)</w:t>
            </w:r>
          </w:p>
        </w:tc>
        <w:tc>
          <w:tcPr>
            <w:tcW w:w="360" w:type="dxa"/>
            <w:tcBorders>
              <w:top w:val="nil"/>
              <w:left w:val="nil"/>
              <w:bottom w:val="nil"/>
              <w:right w:val="nil"/>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rPr>
            </w:pPr>
          </w:p>
        </w:tc>
        <w:tc>
          <w:tcPr>
            <w:tcW w:w="369" w:type="dxa"/>
            <w:tcBorders>
              <w:top w:val="nil"/>
              <w:left w:val="nil"/>
              <w:bottom w:val="single" w:sz="12" w:space="0" w:color="auto"/>
              <w:right w:val="nil"/>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rPr>
            </w:pPr>
          </w:p>
        </w:tc>
        <w:tc>
          <w:tcPr>
            <w:tcW w:w="1161" w:type="dxa"/>
            <w:tcBorders>
              <w:top w:val="double" w:sz="4" w:space="0" w:color="auto"/>
              <w:left w:val="nil"/>
              <w:bottom w:val="nil"/>
              <w:right w:val="double" w:sz="4" w:space="0" w:color="auto"/>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eastAsia="Times New Roman" w:cs="Calibri"/>
                <w:b/>
                <w:snapToGrid w:val="0"/>
                <w:sz w:val="18"/>
              </w:rPr>
            </w:pPr>
            <w:r w:rsidRPr="0098243F">
              <w:rPr>
                <w:rFonts w:eastAsia="Times New Roman" w:cs="Calibri"/>
                <w:b/>
                <w:snapToGrid w:val="0"/>
                <w:sz w:val="18"/>
              </w:rPr>
              <w:t>I agree</w:t>
            </w:r>
          </w:p>
        </w:tc>
      </w:tr>
      <w:tr w:rsidR="0098243F" w:rsidRPr="004678D2" w:rsidTr="00756B56">
        <w:tc>
          <w:tcPr>
            <w:tcW w:w="9090" w:type="dxa"/>
            <w:gridSpan w:val="15"/>
            <w:vMerge/>
            <w:tcBorders>
              <w:top w:val="dotted" w:sz="4" w:space="0" w:color="auto"/>
              <w:left w:val="double" w:sz="4" w:space="0" w:color="auto"/>
              <w:bottom w:val="nil"/>
              <w:right w:val="nil"/>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p>
        </w:tc>
        <w:tc>
          <w:tcPr>
            <w:tcW w:w="360" w:type="dxa"/>
            <w:tcBorders>
              <w:top w:val="nil"/>
              <w:left w:val="nil"/>
              <w:bottom w:val="nil"/>
              <w:right w:val="nil"/>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p>
        </w:tc>
        <w:tc>
          <w:tcPr>
            <w:tcW w:w="369" w:type="dxa"/>
            <w:tcBorders>
              <w:top w:val="single" w:sz="12" w:space="0" w:color="auto"/>
              <w:left w:val="nil"/>
              <w:bottom w:val="nil"/>
              <w:right w:val="nil"/>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p>
        </w:tc>
        <w:tc>
          <w:tcPr>
            <w:tcW w:w="1161" w:type="dxa"/>
            <w:tcBorders>
              <w:top w:val="nil"/>
              <w:left w:val="nil"/>
              <w:bottom w:val="nil"/>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18"/>
              </w:rPr>
            </w:pPr>
          </w:p>
        </w:tc>
      </w:tr>
      <w:tr w:rsidR="0098243F" w:rsidRPr="004678D2" w:rsidTr="00756B56">
        <w:trPr>
          <w:trHeight w:val="143"/>
        </w:trPr>
        <w:tc>
          <w:tcPr>
            <w:tcW w:w="10980" w:type="dxa"/>
            <w:gridSpan w:val="18"/>
            <w:tcBorders>
              <w:top w:val="nil"/>
              <w:left w:val="double" w:sz="4" w:space="0" w:color="auto"/>
              <w:right w:val="double" w:sz="4" w:space="0" w:color="auto"/>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6"/>
              </w:rPr>
            </w:pPr>
          </w:p>
        </w:tc>
      </w:tr>
      <w:tr w:rsidR="0098243F" w:rsidRPr="004678D2" w:rsidTr="00756B56">
        <w:tc>
          <w:tcPr>
            <w:tcW w:w="9090" w:type="dxa"/>
            <w:gridSpan w:val="15"/>
            <w:vMerge w:val="restart"/>
            <w:tcBorders>
              <w:left w:val="double" w:sz="4" w:space="0" w:color="auto"/>
              <w:bottom w:val="dotted" w:sz="4" w:space="0" w:color="auto"/>
              <w:right w:val="nil"/>
            </w:tcBorders>
            <w:shd w:val="clear" w:color="auto" w:fill="auto"/>
          </w:tcPr>
          <w:p w:rsidR="0098243F" w:rsidRPr="0098243F" w:rsidRDefault="0098243F" w:rsidP="001A322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r w:rsidRPr="0098243F">
              <w:rPr>
                <w:rFonts w:eastAsia="Times New Roman" w:cs="Calibri"/>
                <w:b/>
                <w:snapToGrid w:val="0"/>
              </w:rPr>
              <w:t>IF APPLICABLE: I have appended a copy of</w:t>
            </w:r>
            <w:r w:rsidR="001A3220">
              <w:rPr>
                <w:rFonts w:eastAsia="Times New Roman" w:cs="Calibri"/>
                <w:b/>
                <w:snapToGrid w:val="0"/>
              </w:rPr>
              <w:t xml:space="preserve"> my most recent sabbatical and DIP leave report(s) along with the l</w:t>
            </w:r>
            <w:r w:rsidRPr="0098243F">
              <w:rPr>
                <w:rFonts w:eastAsia="Times New Roman" w:cs="Calibri"/>
                <w:b/>
                <w:snapToGrid w:val="0"/>
              </w:rPr>
              <w:t>etter</w:t>
            </w:r>
            <w:r w:rsidR="001A3220">
              <w:rPr>
                <w:rFonts w:eastAsia="Times New Roman" w:cs="Calibri"/>
                <w:b/>
                <w:snapToGrid w:val="0"/>
              </w:rPr>
              <w:t>(s)</w:t>
            </w:r>
            <w:r w:rsidRPr="0098243F">
              <w:rPr>
                <w:rFonts w:eastAsia="Times New Roman" w:cs="Calibri"/>
                <w:b/>
                <w:snapToGrid w:val="0"/>
              </w:rPr>
              <w:t xml:space="preserve"> of response by the President (or his</w:t>
            </w:r>
            <w:r w:rsidR="001A3220">
              <w:rPr>
                <w:rFonts w:eastAsia="Times New Roman" w:cs="Calibri"/>
                <w:b/>
                <w:snapToGrid w:val="0"/>
              </w:rPr>
              <w:t>/her</w:t>
            </w:r>
            <w:r w:rsidRPr="0098243F">
              <w:rPr>
                <w:rFonts w:eastAsia="Times New Roman" w:cs="Calibri"/>
                <w:b/>
                <w:snapToGrid w:val="0"/>
              </w:rPr>
              <w:t xml:space="preserve"> designee – currently the College/Library Deans) acknowledging receipt.  </w:t>
            </w:r>
          </w:p>
        </w:tc>
        <w:tc>
          <w:tcPr>
            <w:tcW w:w="360" w:type="dxa"/>
            <w:tcBorders>
              <w:top w:val="nil"/>
              <w:left w:val="nil"/>
              <w:bottom w:val="nil"/>
              <w:right w:val="nil"/>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rPr>
            </w:pPr>
          </w:p>
        </w:tc>
        <w:tc>
          <w:tcPr>
            <w:tcW w:w="369" w:type="dxa"/>
            <w:tcBorders>
              <w:left w:val="nil"/>
              <w:bottom w:val="single" w:sz="12" w:space="0" w:color="auto"/>
              <w:right w:val="nil"/>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rPr>
            </w:pPr>
          </w:p>
        </w:tc>
        <w:tc>
          <w:tcPr>
            <w:tcW w:w="1161" w:type="dxa"/>
            <w:tcBorders>
              <w:left w:val="nil"/>
              <w:bottom w:val="nil"/>
              <w:right w:val="double" w:sz="4" w:space="0" w:color="auto"/>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eastAsia="Times New Roman" w:cs="Calibri"/>
                <w:b/>
                <w:snapToGrid w:val="0"/>
                <w:sz w:val="18"/>
              </w:rPr>
            </w:pPr>
            <w:r w:rsidRPr="0098243F">
              <w:rPr>
                <w:rFonts w:eastAsia="Times New Roman" w:cs="Calibri"/>
                <w:b/>
                <w:snapToGrid w:val="0"/>
                <w:sz w:val="18"/>
              </w:rPr>
              <w:t>Included</w:t>
            </w:r>
          </w:p>
        </w:tc>
      </w:tr>
      <w:tr w:rsidR="0098243F" w:rsidRPr="004678D2" w:rsidTr="00756B56">
        <w:tc>
          <w:tcPr>
            <w:tcW w:w="9090" w:type="dxa"/>
            <w:gridSpan w:val="15"/>
            <w:vMerge/>
            <w:tcBorders>
              <w:top w:val="dotted" w:sz="4" w:space="0" w:color="auto"/>
              <w:left w:val="double" w:sz="4" w:space="0" w:color="auto"/>
              <w:bottom w:val="nil"/>
              <w:right w:val="nil"/>
            </w:tcBorders>
            <w:shd w:val="clear" w:color="auto" w:fill="auto"/>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rPr>
            </w:pPr>
          </w:p>
        </w:tc>
        <w:tc>
          <w:tcPr>
            <w:tcW w:w="360" w:type="dxa"/>
            <w:tcBorders>
              <w:top w:val="nil"/>
              <w:left w:val="nil"/>
              <w:bottom w:val="nil"/>
              <w:right w:val="nil"/>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rPr>
            </w:pPr>
          </w:p>
        </w:tc>
        <w:tc>
          <w:tcPr>
            <w:tcW w:w="369" w:type="dxa"/>
            <w:tcBorders>
              <w:top w:val="single" w:sz="12" w:space="0" w:color="auto"/>
              <w:left w:val="nil"/>
              <w:bottom w:val="single" w:sz="12" w:space="0" w:color="auto"/>
              <w:right w:val="nil"/>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center"/>
              <w:rPr>
                <w:rFonts w:eastAsia="Times New Roman" w:cs="Calibri"/>
                <w:b/>
                <w:snapToGrid w:val="0"/>
              </w:rPr>
            </w:pPr>
          </w:p>
        </w:tc>
        <w:tc>
          <w:tcPr>
            <w:tcW w:w="1161" w:type="dxa"/>
            <w:tcBorders>
              <w:top w:val="nil"/>
              <w:left w:val="nil"/>
              <w:bottom w:val="nil"/>
              <w:right w:val="double" w:sz="4" w:space="0" w:color="auto"/>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eastAsia="Times New Roman" w:cs="Calibri"/>
                <w:b/>
                <w:snapToGrid w:val="0"/>
                <w:sz w:val="18"/>
              </w:rPr>
            </w:pPr>
            <w:r w:rsidRPr="0098243F">
              <w:rPr>
                <w:rFonts w:eastAsia="Times New Roman" w:cs="Calibri"/>
                <w:b/>
                <w:snapToGrid w:val="0"/>
                <w:sz w:val="18"/>
              </w:rPr>
              <w:t>N/A</w:t>
            </w:r>
          </w:p>
        </w:tc>
      </w:tr>
      <w:tr w:rsidR="0098243F" w:rsidRPr="004678D2" w:rsidTr="00756B56">
        <w:trPr>
          <w:trHeight w:val="96"/>
        </w:trPr>
        <w:tc>
          <w:tcPr>
            <w:tcW w:w="8253" w:type="dxa"/>
            <w:gridSpan w:val="14"/>
            <w:tcBorders>
              <w:top w:val="nil"/>
              <w:left w:val="double" w:sz="4" w:space="0" w:color="auto"/>
              <w:bottom w:val="double" w:sz="4" w:space="0" w:color="auto"/>
              <w:right w:val="nil"/>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eastAsia="Times New Roman" w:cs="Calibri"/>
                <w:b/>
                <w:snapToGrid w:val="0"/>
                <w:sz w:val="6"/>
              </w:rPr>
            </w:pPr>
          </w:p>
        </w:tc>
        <w:tc>
          <w:tcPr>
            <w:tcW w:w="2727" w:type="dxa"/>
            <w:gridSpan w:val="4"/>
            <w:tcBorders>
              <w:top w:val="nil"/>
              <w:left w:val="nil"/>
              <w:bottom w:val="double" w:sz="4" w:space="0" w:color="auto"/>
              <w:right w:val="double" w:sz="4" w:space="0" w:color="auto"/>
            </w:tcBorders>
            <w:shd w:val="clear" w:color="auto" w:fill="auto"/>
            <w:vAlign w:val="bottom"/>
          </w:tcPr>
          <w:p w:rsidR="0098243F" w:rsidRPr="0098243F" w:rsidRDefault="0098243F" w:rsidP="0098243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eastAsia="Times New Roman" w:cs="Calibri"/>
                <w:b/>
                <w:snapToGrid w:val="0"/>
                <w:sz w:val="6"/>
              </w:rPr>
            </w:pPr>
          </w:p>
        </w:tc>
      </w:tr>
    </w:tbl>
    <w:p w:rsidR="0098243F" w:rsidRPr="00305D4D" w:rsidRDefault="0098243F" w:rsidP="00305D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jc w:val="both"/>
        <w:rPr>
          <w:rFonts w:eastAsia="Times New Roman" w:cs="Calibri"/>
          <w:b/>
          <w:snapToGrid w:val="0"/>
          <w:sz w:val="16"/>
          <w:szCs w:val="16"/>
        </w:rPr>
      </w:pPr>
    </w:p>
    <w:p w:rsidR="0098243F" w:rsidRPr="00305D4D" w:rsidRDefault="0098243F" w:rsidP="0098243F">
      <w:pPr>
        <w:widowControl w:val="0"/>
        <w:spacing w:after="0" w:line="240" w:lineRule="auto"/>
        <w:ind w:hanging="540"/>
        <w:rPr>
          <w:rFonts w:eastAsia="Times New Roman" w:cs="Calibri"/>
          <w:b/>
          <w:snapToGrid w:val="0"/>
          <w:sz w:val="16"/>
          <w:szCs w:val="16"/>
        </w:rPr>
      </w:pPr>
    </w:p>
    <w:p w:rsidR="00055F11" w:rsidRDefault="00055F11">
      <w:pPr>
        <w:spacing w:after="0" w:line="240" w:lineRule="auto"/>
        <w:rPr>
          <w:rFonts w:eastAsia="Times New Roman" w:cs="Calibri"/>
          <w:b/>
          <w:snapToGrid w:val="0"/>
        </w:rPr>
      </w:pPr>
      <w:r>
        <w:rPr>
          <w:rFonts w:eastAsia="Times New Roman" w:cs="Calibri"/>
          <w:b/>
          <w:snapToGrid w:val="0"/>
        </w:rPr>
        <w:br w:type="page"/>
      </w:r>
      <w:bookmarkStart w:id="0" w:name="_GoBack"/>
      <w:bookmarkEnd w:id="0"/>
    </w:p>
    <w:p w:rsidR="00055F11" w:rsidRDefault="00055F11" w:rsidP="00055F11">
      <w:pPr>
        <w:widowControl w:val="0"/>
        <w:spacing w:after="0" w:line="240" w:lineRule="auto"/>
        <w:ind w:hanging="540"/>
        <w:rPr>
          <w:rFonts w:eastAsia="Times New Roman" w:cs="Calibri"/>
          <w:b/>
          <w:snapToGrid w:val="0"/>
        </w:rPr>
      </w:pPr>
      <w:r w:rsidRPr="00055F11">
        <w:rPr>
          <w:noProof/>
        </w:rPr>
        <mc:AlternateContent>
          <mc:Choice Requires="wps">
            <w:drawing>
              <wp:anchor distT="0" distB="0" distL="114300" distR="114300" simplePos="0" relativeHeight="251657728" behindDoc="0" locked="0" layoutInCell="1" allowOverlap="1">
                <wp:simplePos x="0" y="0"/>
                <wp:positionH relativeFrom="column">
                  <wp:posOffset>-322110</wp:posOffset>
                </wp:positionH>
                <wp:positionV relativeFrom="paragraph">
                  <wp:posOffset>31668</wp:posOffset>
                </wp:positionV>
                <wp:extent cx="6752590" cy="11671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590" cy="1167130"/>
                        </a:xfrm>
                        <a:prstGeom prst="rect">
                          <a:avLst/>
                        </a:prstGeom>
                        <a:solidFill>
                          <a:srgbClr val="4BACC6">
                            <a:lumMod val="40000"/>
                            <a:lumOff val="60000"/>
                          </a:srgbClr>
                        </a:solidFill>
                        <a:ln w="9525">
                          <a:solidFill>
                            <a:srgbClr val="000000"/>
                          </a:solidFill>
                          <a:miter lim="800000"/>
                          <a:headEnd/>
                          <a:tailEnd/>
                        </a:ln>
                      </wps:spPr>
                      <wps:txbx>
                        <w:txbxContent>
                          <w:p w:rsidR="00A467B8" w:rsidRPr="00A467B8" w:rsidRDefault="00A467B8" w:rsidP="00593EB0">
                            <w:pPr>
                              <w:shd w:val="clear" w:color="auto" w:fill="B6DDE8"/>
                              <w:spacing w:after="0"/>
                              <w:jc w:val="center"/>
                              <w:rPr>
                                <w:rFonts w:cs="Calibri"/>
                                <w:b/>
                                <w:sz w:val="20"/>
                                <w:szCs w:val="20"/>
                              </w:rPr>
                            </w:pPr>
                            <w:r w:rsidRPr="00A467B8">
                              <w:rPr>
                                <w:rFonts w:cs="Calibri"/>
                                <w:b/>
                                <w:sz w:val="20"/>
                                <w:szCs w:val="20"/>
                              </w:rPr>
                              <w:t>PREFACE</w:t>
                            </w:r>
                          </w:p>
                          <w:p w:rsidR="00E42856" w:rsidRDefault="00E42856" w:rsidP="00E42856">
                            <w:pPr>
                              <w:jc w:val="both"/>
                            </w:pPr>
                            <w:r>
                              <w:t xml:space="preserve">In accordance with the CBA 28.7, the Departmental Committee </w:t>
                            </w:r>
                            <w:r>
                              <w:rPr>
                                <w:rFonts w:ascii="WP TypographicSymbols" w:hAnsi="WP TypographicSymbols"/>
                                <w:b/>
                              </w:rPr>
                              <w:t>“</w:t>
                            </w:r>
                            <w:r>
                              <w:rPr>
                                <w:b/>
                              </w:rPr>
                              <w:t>...shall consider questions related to the quality of the proposed difference in pay.</w:t>
                            </w:r>
                            <w:r>
                              <w:rPr>
                                <w:rFonts w:ascii="WP TypographicSymbols" w:hAnsi="WP TypographicSymbols"/>
                                <w:b/>
                              </w:rPr>
                              <w:t>”</w:t>
                            </w:r>
                            <w:r>
                              <w:rPr>
                                <w:b/>
                              </w:rPr>
                              <w:t xml:space="preserve">  </w:t>
                            </w:r>
                            <w:r>
                              <w:t>Please provide the information requested below.  Use the format provided.  Brevity will be appreciated.  Include copies of letters from scholars, institutes, granting agencies, and other pertinent documentation that supports the proposal.  Do not submit copies of publications, creative works, etc.</w:t>
                            </w:r>
                          </w:p>
                          <w:p w:rsidR="0098243F" w:rsidRPr="00994BF1" w:rsidRDefault="0098243F" w:rsidP="004678D2">
                            <w:pPr>
                              <w:shd w:val="clear" w:color="auto" w:fill="B6DDE8"/>
                              <w:jc w:val="both"/>
                              <w:rPr>
                                <w:rFonts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5pt;margin-top:2.5pt;width:531.7pt;height:9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" fillcolor="#b7dee8">
                <v:textbox>
                  <w:txbxContent>
                    <w:p w:rsidR="00A467B8" w:rsidRPr="00A467B8" w:rsidRDefault="00A467B8" w:rsidP="00593EB0">
                      <w:pPr>
                        <w:shd w:val="clear" w:color="auto" w:fill="B6DDE8"/>
                        <w:spacing w:after="0"/>
                        <w:jc w:val="center"/>
                        <w:rPr>
                          <w:rFonts w:cs="Calibri"/>
                          <w:b/>
                          <w:sz w:val="20"/>
                          <w:szCs w:val="20"/>
                        </w:rPr>
                      </w:pPr>
                      <w:r w:rsidRPr="00A467B8">
                        <w:rPr>
                          <w:rFonts w:cs="Calibri"/>
                          <w:b/>
                          <w:sz w:val="20"/>
                          <w:szCs w:val="20"/>
                        </w:rPr>
                        <w:t>PREFACE</w:t>
                      </w:r>
                    </w:p>
                    <w:p w:rsidR="00E42856" w:rsidRDefault="00E42856" w:rsidP="00E42856">
                      <w:pPr>
                        <w:jc w:val="both"/>
                      </w:pPr>
                      <w:r>
                        <w:t xml:space="preserve">In accordance with the CBA 28.7, the Departmental Committee </w:t>
                      </w:r>
                      <w:r>
                        <w:rPr>
                          <w:rFonts w:ascii="WP TypographicSymbols" w:hAnsi="WP TypographicSymbols"/>
                          <w:b/>
                        </w:rPr>
                        <w:t>“</w:t>
                      </w:r>
                      <w:r>
                        <w:rPr>
                          <w:b/>
                        </w:rPr>
                        <w:t>...shall consider questions related to the quality of the proposed difference in pay.</w:t>
                      </w:r>
                      <w:r>
                        <w:rPr>
                          <w:rFonts w:ascii="WP TypographicSymbols" w:hAnsi="WP TypographicSymbols"/>
                          <w:b/>
                        </w:rPr>
                        <w:t>”</w:t>
                      </w:r>
                      <w:r>
                        <w:rPr>
                          <w:b/>
                        </w:rPr>
                        <w:t xml:space="preserve">  </w:t>
                      </w:r>
                      <w:r>
                        <w:t xml:space="preserve">Please provide the information requested below.  Use the format provided.  Brevity </w:t>
                      </w:r>
                      <w:proofErr w:type="gramStart"/>
                      <w:r>
                        <w:t>will be appreciated</w:t>
                      </w:r>
                      <w:proofErr w:type="gramEnd"/>
                      <w:r>
                        <w:t>.  Include copies of letters from scholars, institutes, granting agencies, and other pertinent documentation that supports the proposal.  Do not submit copies of publications, creative works, etc.</w:t>
                      </w:r>
                    </w:p>
                    <w:p w:rsidR="0098243F" w:rsidRPr="00994BF1" w:rsidRDefault="0098243F" w:rsidP="004678D2">
                      <w:pPr>
                        <w:shd w:val="clear" w:color="auto" w:fill="B6DDE8"/>
                        <w:jc w:val="both"/>
                        <w:rPr>
                          <w:rFonts w:cs="Calibri"/>
                          <w:sz w:val="20"/>
                          <w:szCs w:val="20"/>
                        </w:rPr>
                      </w:pPr>
                    </w:p>
                  </w:txbxContent>
                </v:textbox>
                <w10:wrap type="square"/>
              </v:shape>
            </w:pict>
          </mc:Fallback>
        </mc:AlternateContent>
      </w:r>
    </w:p>
    <w:p w:rsidR="0098243F" w:rsidRDefault="0098243F" w:rsidP="000E1541">
      <w:pPr>
        <w:widowControl w:val="0"/>
        <w:spacing w:after="0" w:line="240" w:lineRule="auto"/>
        <w:ind w:hanging="540"/>
        <w:rPr>
          <w:rFonts w:eastAsia="Times New Roman" w:cs="Calibri"/>
          <w:b/>
          <w:snapToGrid w:val="0"/>
        </w:rPr>
      </w:pPr>
      <w:r w:rsidRPr="00055F11">
        <w:rPr>
          <w:rFonts w:eastAsia="Times New Roman" w:cs="Calibri"/>
          <w:b/>
          <w:snapToGrid w:val="0"/>
        </w:rPr>
        <w:t xml:space="preserve">PART II:  </w:t>
      </w:r>
      <w:r w:rsidR="00E42856" w:rsidRPr="00055F11">
        <w:rPr>
          <w:rFonts w:eastAsia="Times New Roman" w:cs="Calibri"/>
          <w:b/>
          <w:snapToGrid w:val="0"/>
        </w:rPr>
        <w:t>DIFFERENCE IN PAY</w:t>
      </w:r>
      <w:r w:rsidRPr="00055F11">
        <w:rPr>
          <w:rFonts w:eastAsia="Times New Roman" w:cs="Calibri"/>
          <w:b/>
          <w:snapToGrid w:val="0"/>
        </w:rPr>
        <w:t xml:space="preserve"> LEAVE PROJECT PROPOSAL</w:t>
      </w:r>
    </w:p>
    <w:p w:rsidR="00055F11" w:rsidRPr="00055F11" w:rsidRDefault="00055F11" w:rsidP="000E1541">
      <w:pPr>
        <w:widowControl w:val="0"/>
        <w:spacing w:after="0" w:line="240" w:lineRule="auto"/>
        <w:ind w:hanging="540"/>
        <w:rPr>
          <w:rFonts w:eastAsia="Times New Roman" w:cs="Calibri"/>
          <w:snapToGrid w:val="0"/>
          <w:sz w:val="12"/>
          <w:szCs w:val="12"/>
        </w:rPr>
      </w:pPr>
    </w:p>
    <w:p w:rsidR="007C4BFB" w:rsidRPr="00055F11" w:rsidRDefault="0098243F" w:rsidP="000E1541">
      <w:pPr>
        <w:tabs>
          <w:tab w:val="left" w:pos="-1440"/>
        </w:tabs>
        <w:spacing w:line="240" w:lineRule="auto"/>
        <w:ind w:left="720" w:hanging="720"/>
        <w:contextualSpacing/>
        <w:jc w:val="both"/>
      </w:pPr>
      <w:r w:rsidRPr="00055F11">
        <w:rPr>
          <w:rFonts w:eastAsia="Times New Roman" w:cs="Calibri"/>
          <w:snapToGrid w:val="0"/>
        </w:rPr>
        <w:t>1.</w:t>
      </w:r>
      <w:r w:rsidRPr="00055F11">
        <w:rPr>
          <w:rFonts w:eastAsia="Times New Roman" w:cs="Calibri"/>
          <w:snapToGrid w:val="0"/>
        </w:rPr>
        <w:tab/>
      </w:r>
      <w:r w:rsidR="007C4BFB" w:rsidRPr="00055F11">
        <w:rPr>
          <w:b/>
          <w:u w:val="single"/>
        </w:rPr>
        <w:t>Description of Difference in Pay Proposal:</w:t>
      </w:r>
    </w:p>
    <w:p w:rsidR="0098243F" w:rsidRPr="00055F11" w:rsidRDefault="007C4BFB" w:rsidP="000E1541">
      <w:pPr>
        <w:widowControl w:val="0"/>
        <w:tabs>
          <w:tab w:val="left" w:pos="-1440"/>
        </w:tabs>
        <w:spacing w:after="0" w:line="240" w:lineRule="auto"/>
        <w:ind w:left="720" w:hanging="720"/>
        <w:jc w:val="both"/>
        <w:rPr>
          <w:snapToGrid w:val="0"/>
        </w:rPr>
      </w:pPr>
      <w:r w:rsidRPr="00055F11">
        <w:rPr>
          <w:snapToGrid w:val="0"/>
        </w:rPr>
        <w:tab/>
        <w:t>Please write a description of the project in language that can be understood by an educated lay-person.  Describe the purpose and goals of the project and how you intend to achieve the described goals.  Avoid the use of specialized or technical language unless the terms are clearly explained.</w:t>
      </w:r>
    </w:p>
    <w:p w:rsidR="00055F11" w:rsidRPr="00055F11" w:rsidRDefault="00055F11" w:rsidP="000E1541">
      <w:pPr>
        <w:widowControl w:val="0"/>
        <w:tabs>
          <w:tab w:val="left" w:pos="-1440"/>
        </w:tabs>
        <w:spacing w:after="0" w:line="240" w:lineRule="auto"/>
        <w:ind w:left="720" w:hanging="720"/>
        <w:jc w:val="both"/>
        <w:rPr>
          <w:rFonts w:eastAsia="Times New Roman" w:cs="Calibri"/>
          <w:snapToGrid w:val="0"/>
        </w:rPr>
      </w:pPr>
    </w:p>
    <w:p w:rsidR="007C4BFB" w:rsidRPr="00055F11" w:rsidRDefault="0098243F" w:rsidP="000E1541">
      <w:pPr>
        <w:tabs>
          <w:tab w:val="left" w:pos="-1440"/>
        </w:tabs>
        <w:spacing w:line="240" w:lineRule="auto"/>
        <w:contextualSpacing/>
        <w:jc w:val="both"/>
        <w:rPr>
          <w:b/>
        </w:rPr>
      </w:pPr>
      <w:r w:rsidRPr="00055F11">
        <w:rPr>
          <w:rFonts w:eastAsia="Times New Roman" w:cs="Calibri"/>
          <w:snapToGrid w:val="0"/>
        </w:rPr>
        <w:t>2.</w:t>
      </w:r>
      <w:r w:rsidRPr="00055F11">
        <w:rPr>
          <w:rFonts w:eastAsia="Times New Roman" w:cs="Calibri"/>
          <w:snapToGrid w:val="0"/>
        </w:rPr>
        <w:tab/>
      </w:r>
      <w:r w:rsidR="007C4BFB" w:rsidRPr="00055F11">
        <w:rPr>
          <w:b/>
          <w:u w:val="single"/>
        </w:rPr>
        <w:t>Benefits to CSU</w:t>
      </w:r>
      <w:r w:rsidR="007C4BFB" w:rsidRPr="00055F11">
        <w:rPr>
          <w:b/>
        </w:rPr>
        <w:t>:</w:t>
      </w:r>
    </w:p>
    <w:p w:rsidR="0098243F" w:rsidRPr="00055F11" w:rsidRDefault="007C4BFB" w:rsidP="000E1541">
      <w:pPr>
        <w:widowControl w:val="0"/>
        <w:tabs>
          <w:tab w:val="left" w:pos="-1440"/>
        </w:tabs>
        <w:spacing w:after="0" w:line="240" w:lineRule="auto"/>
        <w:ind w:left="720" w:hanging="720"/>
        <w:jc w:val="both"/>
        <w:rPr>
          <w:rFonts w:eastAsia="Times New Roman" w:cs="Calibri"/>
          <w:snapToGrid w:val="0"/>
        </w:rPr>
      </w:pPr>
      <w:r w:rsidRPr="00055F11">
        <w:rPr>
          <w:snapToGrid w:val="0"/>
        </w:rPr>
        <w:tab/>
        <w:t xml:space="preserve">Please describe, according to the CBA 28.1 Difference-in-Pay, the benefits that will accrue to the University and its students; </w:t>
      </w:r>
      <w:r w:rsidR="001A3220" w:rsidRPr="00055F11">
        <w:rPr>
          <w:snapToGrid w:val="0"/>
        </w:rPr>
        <w:t>“</w:t>
      </w:r>
      <w:r w:rsidR="001A3220" w:rsidRPr="00055F11">
        <w:rPr>
          <w:b/>
          <w:snapToGrid w:val="0"/>
        </w:rPr>
        <w:t>A difference in pay leave shall be for purposes that provide a benefit to the CSU, such as research, scholarly and creative activity, instructional improvement or faculty retraining.</w:t>
      </w:r>
      <w:r w:rsidR="001A3220" w:rsidRPr="00055F11">
        <w:rPr>
          <w:snapToGrid w:val="0"/>
        </w:rPr>
        <w:t>”</w:t>
      </w:r>
    </w:p>
    <w:p w:rsidR="0098243F" w:rsidRPr="00055F11" w:rsidRDefault="0098243F" w:rsidP="000E1541">
      <w:pPr>
        <w:widowControl w:val="0"/>
        <w:spacing w:after="0" w:line="240" w:lineRule="auto"/>
        <w:jc w:val="both"/>
        <w:rPr>
          <w:rFonts w:eastAsia="Times New Roman" w:cs="Calibri"/>
          <w:snapToGrid w:val="0"/>
        </w:rPr>
      </w:pPr>
    </w:p>
    <w:p w:rsidR="0098243F" w:rsidRPr="00055F11" w:rsidRDefault="0098243F" w:rsidP="000E1541">
      <w:pPr>
        <w:widowControl w:val="0"/>
        <w:tabs>
          <w:tab w:val="left" w:pos="-1440"/>
        </w:tabs>
        <w:spacing w:after="0" w:line="240" w:lineRule="auto"/>
        <w:ind w:left="720" w:hanging="720"/>
        <w:jc w:val="both"/>
        <w:rPr>
          <w:rFonts w:eastAsia="Times New Roman" w:cs="Calibri"/>
          <w:b/>
          <w:snapToGrid w:val="0"/>
        </w:rPr>
      </w:pPr>
      <w:r w:rsidRPr="00055F11">
        <w:rPr>
          <w:rFonts w:eastAsia="Times New Roman" w:cs="Calibri"/>
          <w:snapToGrid w:val="0"/>
        </w:rPr>
        <w:t>3.</w:t>
      </w:r>
      <w:r w:rsidRPr="00055F11">
        <w:rPr>
          <w:rFonts w:eastAsia="Times New Roman" w:cs="Calibri"/>
          <w:snapToGrid w:val="0"/>
        </w:rPr>
        <w:tab/>
      </w:r>
      <w:r w:rsidRPr="00055F11">
        <w:rPr>
          <w:rFonts w:eastAsia="Times New Roman" w:cs="Calibri"/>
          <w:b/>
          <w:snapToGrid w:val="0"/>
          <w:u w:val="single"/>
        </w:rPr>
        <w:t>Resources</w:t>
      </w:r>
      <w:r w:rsidRPr="00055F11">
        <w:rPr>
          <w:rFonts w:eastAsia="Times New Roman" w:cs="Calibri"/>
          <w:b/>
          <w:snapToGrid w:val="0"/>
        </w:rPr>
        <w:t>:</w:t>
      </w:r>
    </w:p>
    <w:p w:rsidR="0098243F" w:rsidRPr="00055F11" w:rsidRDefault="0098243F" w:rsidP="000E1541">
      <w:pPr>
        <w:widowControl w:val="0"/>
        <w:spacing w:after="0" w:line="240" w:lineRule="auto"/>
        <w:ind w:left="720"/>
        <w:jc w:val="both"/>
        <w:rPr>
          <w:rFonts w:eastAsia="Times New Roman" w:cs="Calibri"/>
          <w:snapToGrid w:val="0"/>
        </w:rPr>
      </w:pPr>
      <w:r w:rsidRPr="00055F11">
        <w:rPr>
          <w:rFonts w:eastAsia="Times New Roman" w:cs="Calibri"/>
          <w:snapToGrid w:val="0"/>
        </w:rPr>
        <w:t>Please itemize, according to the</w:t>
      </w:r>
      <w:r w:rsidRPr="00055F11">
        <w:rPr>
          <w:rFonts w:eastAsia="Times New Roman" w:cs="Calibri"/>
          <w:b/>
          <w:i/>
          <w:snapToGrid w:val="0"/>
        </w:rPr>
        <w:t xml:space="preserve"> CB</w:t>
      </w:r>
      <w:r w:rsidR="007C4BFB" w:rsidRPr="00055F11">
        <w:rPr>
          <w:rFonts w:eastAsia="Times New Roman" w:cs="Calibri"/>
          <w:b/>
          <w:i/>
          <w:snapToGrid w:val="0"/>
        </w:rPr>
        <w:t>A Article 28</w:t>
      </w:r>
      <w:r w:rsidRPr="00055F11">
        <w:rPr>
          <w:rFonts w:eastAsia="Times New Roman" w:cs="Calibri"/>
          <w:b/>
          <w:i/>
          <w:snapToGrid w:val="0"/>
        </w:rPr>
        <w:t>.</w:t>
      </w:r>
      <w:r w:rsidR="007C4BFB" w:rsidRPr="00055F11">
        <w:rPr>
          <w:rFonts w:eastAsia="Times New Roman" w:cs="Calibri"/>
          <w:b/>
          <w:i/>
          <w:snapToGrid w:val="0"/>
        </w:rPr>
        <w:t>5</w:t>
      </w:r>
      <w:r w:rsidRPr="00055F11">
        <w:rPr>
          <w:rFonts w:eastAsia="Times New Roman" w:cs="Calibri"/>
          <w:snapToGrid w:val="0"/>
        </w:rPr>
        <w:t xml:space="preserve">, what CSU resources, if any, will be necessary to carry out the stated purposes of this </w:t>
      </w:r>
      <w:r w:rsidR="007C4BFB" w:rsidRPr="00055F11">
        <w:rPr>
          <w:rFonts w:eastAsia="Times New Roman" w:cs="Calibri"/>
          <w:snapToGrid w:val="0"/>
        </w:rPr>
        <w:t>difference in pay</w:t>
      </w:r>
      <w:r w:rsidRPr="00055F11">
        <w:rPr>
          <w:rFonts w:eastAsia="Times New Roman" w:cs="Calibri"/>
          <w:snapToGrid w:val="0"/>
        </w:rPr>
        <w:t xml:space="preserve"> leave</w:t>
      </w:r>
      <w:r w:rsidR="001A3220" w:rsidRPr="00055F11">
        <w:rPr>
          <w:rFonts w:eastAsia="Times New Roman" w:cs="Calibri"/>
          <w:snapToGrid w:val="0"/>
        </w:rPr>
        <w:t>, and provide a statement of the time requested</w:t>
      </w:r>
      <w:r w:rsidR="00C23E60" w:rsidRPr="00055F11">
        <w:rPr>
          <w:rFonts w:eastAsia="Times New Roman" w:cs="Calibri"/>
          <w:snapToGrid w:val="0"/>
        </w:rPr>
        <w:t>.</w:t>
      </w:r>
    </w:p>
    <w:p w:rsidR="0098243F" w:rsidRPr="00055F11" w:rsidRDefault="0098243F" w:rsidP="000E1541">
      <w:pPr>
        <w:widowControl w:val="0"/>
        <w:spacing w:after="0" w:line="240" w:lineRule="auto"/>
        <w:rPr>
          <w:rFonts w:eastAsia="Times New Roman" w:cs="Calibri"/>
          <w:b/>
          <w:snapToGrid w:val="0"/>
        </w:rPr>
      </w:pPr>
    </w:p>
    <w:p w:rsidR="0098243F" w:rsidRPr="00055F11" w:rsidRDefault="0098243F" w:rsidP="000E1541">
      <w:pPr>
        <w:widowControl w:val="0"/>
        <w:spacing w:after="0" w:line="240" w:lineRule="auto"/>
        <w:rPr>
          <w:rFonts w:eastAsia="Times New Roman" w:cs="Calibri"/>
          <w:b/>
          <w:snapToGrid w:val="0"/>
        </w:rPr>
      </w:pPr>
    </w:p>
    <w:p w:rsidR="0098243F" w:rsidRPr="00055F11" w:rsidRDefault="0098243F" w:rsidP="000E1541">
      <w:pPr>
        <w:widowControl w:val="0"/>
        <w:spacing w:after="0" w:line="240" w:lineRule="auto"/>
        <w:ind w:left="-540"/>
        <w:rPr>
          <w:rFonts w:eastAsia="Times New Roman" w:cs="Calibri"/>
          <w:b/>
          <w:snapToGrid w:val="0"/>
        </w:rPr>
      </w:pPr>
      <w:r w:rsidRPr="00055F11">
        <w:rPr>
          <w:rFonts w:eastAsia="Times New Roman" w:cs="Calibri"/>
          <w:b/>
          <w:snapToGrid w:val="0"/>
        </w:rPr>
        <w:t>PART III:  APPLICATION</w:t>
      </w:r>
      <w:r w:rsidR="00055F11" w:rsidRPr="00055F11">
        <w:rPr>
          <w:rFonts w:eastAsia="Times New Roman" w:cs="Calibri"/>
          <w:b/>
          <w:snapToGrid w:val="0"/>
        </w:rPr>
        <w:t xml:space="preserve"> INSTRUCTIONS</w:t>
      </w:r>
    </w:p>
    <w:p w:rsidR="00055F11" w:rsidRPr="00055F11" w:rsidRDefault="00055F11" w:rsidP="000E1541">
      <w:pPr>
        <w:widowControl w:val="0"/>
        <w:spacing w:after="0" w:line="240" w:lineRule="auto"/>
        <w:rPr>
          <w:rFonts w:eastAsia="Times New Roman" w:cs="Calibri"/>
          <w:b/>
          <w:snapToGrid w:val="0"/>
          <w:sz w:val="12"/>
          <w:szCs w:val="12"/>
        </w:rPr>
      </w:pPr>
    </w:p>
    <w:p w:rsidR="00055F11" w:rsidRPr="00055F11" w:rsidRDefault="00055F11" w:rsidP="000E1541">
      <w:pPr>
        <w:spacing w:line="240" w:lineRule="auto"/>
        <w:rPr>
          <w:rFonts w:asciiTheme="minorHAnsi" w:hAnsiTheme="minorHAnsi"/>
          <w:b/>
          <w:i/>
          <w:color w:val="FF0000"/>
        </w:rPr>
      </w:pPr>
      <w:r w:rsidRPr="00055F11">
        <w:rPr>
          <w:rFonts w:asciiTheme="minorHAnsi" w:hAnsiTheme="minorHAnsi"/>
          <w:b/>
          <w:i/>
          <w:color w:val="FF0000"/>
        </w:rPr>
        <w:t xml:space="preserve">SUBMIT APPLICATIONS VIA INTERFOLIO. TO REQUEST AN APPLICATION TEMPLATE, EMAIL </w:t>
      </w:r>
      <w:hyperlink r:id="rId7" w:history="1">
        <w:r w:rsidRPr="00055F11">
          <w:rPr>
            <w:rStyle w:val="Hyperlink"/>
            <w:rFonts w:asciiTheme="minorHAnsi" w:hAnsiTheme="minorHAnsi"/>
            <w:b/>
            <w:i/>
          </w:rPr>
          <w:t>APS@HUMBOLDT.EDU</w:t>
        </w:r>
      </w:hyperlink>
      <w:r w:rsidRPr="00055F11">
        <w:rPr>
          <w:rFonts w:asciiTheme="minorHAnsi" w:hAnsiTheme="minorHAnsi"/>
          <w:b/>
          <w:i/>
          <w:color w:val="FF0000"/>
        </w:rPr>
        <w:t xml:space="preserve"> OR CONTACT YOUR COLLEGE OFFICE. </w:t>
      </w:r>
    </w:p>
    <w:p w:rsidR="00055F11" w:rsidRPr="00055F11" w:rsidRDefault="00055F11" w:rsidP="000E1541">
      <w:pPr>
        <w:spacing w:line="240" w:lineRule="auto"/>
        <w:rPr>
          <w:rFonts w:cs="Calibri"/>
        </w:rPr>
      </w:pPr>
      <w:r w:rsidRPr="00055F11">
        <w:rPr>
          <w:rFonts w:cs="Calibri"/>
        </w:rPr>
        <w:t xml:space="preserve">Applications must be submitted by </w:t>
      </w:r>
      <w:r w:rsidR="009570E3">
        <w:rPr>
          <w:rFonts w:cs="Calibri"/>
        </w:rPr>
        <w:t>midnight</w:t>
      </w:r>
      <w:r w:rsidR="000E1541">
        <w:rPr>
          <w:rFonts w:cs="Calibri"/>
        </w:rPr>
        <w:t xml:space="preserve"> on the first Monday in October of</w:t>
      </w:r>
      <w:r w:rsidRPr="00055F11">
        <w:rPr>
          <w:rFonts w:cs="Calibri"/>
        </w:rPr>
        <w:t xml:space="preserve"> the year prior to the academic year of requested leave</w:t>
      </w:r>
      <w:r w:rsidR="000E1541">
        <w:rPr>
          <w:rFonts w:cs="Calibri"/>
        </w:rPr>
        <w:t>, unless an alternate deadline has been provided by your college</w:t>
      </w:r>
      <w:r w:rsidRPr="00055F11">
        <w:rPr>
          <w:rFonts w:cs="Calibri"/>
        </w:rPr>
        <w:t>. No late applications will be considered.</w:t>
      </w:r>
    </w:p>
    <w:p w:rsidR="00055F11" w:rsidRPr="00055F11" w:rsidRDefault="00055F11" w:rsidP="000E1541">
      <w:pPr>
        <w:spacing w:after="0" w:line="240" w:lineRule="auto"/>
        <w:rPr>
          <w:rFonts w:cs="Calibri"/>
          <w:b/>
        </w:rPr>
      </w:pPr>
      <w:r w:rsidRPr="00055F11">
        <w:rPr>
          <w:rFonts w:cs="Calibri"/>
          <w:b/>
          <w:u w:val="single"/>
        </w:rPr>
        <w:t>Required application materials</w:t>
      </w:r>
      <w:r w:rsidRPr="00055F11">
        <w:rPr>
          <w:rFonts w:cs="Calibri"/>
          <w:b/>
        </w:rPr>
        <w:t xml:space="preserve">: </w:t>
      </w:r>
    </w:p>
    <w:p w:rsidR="00055F11" w:rsidRPr="00055F11" w:rsidRDefault="00055F11" w:rsidP="000E1541">
      <w:pPr>
        <w:widowControl w:val="0"/>
        <w:numPr>
          <w:ilvl w:val="0"/>
          <w:numId w:val="7"/>
        </w:numPr>
        <w:spacing w:after="0" w:line="240" w:lineRule="auto"/>
        <w:ind w:left="360"/>
        <w:rPr>
          <w:rFonts w:cs="Calibri"/>
        </w:rPr>
      </w:pPr>
      <w:r w:rsidRPr="00055F11">
        <w:rPr>
          <w:rFonts w:cs="Calibri"/>
        </w:rPr>
        <w:t>Form 310: DIP Leave Application Form (</w:t>
      </w:r>
      <w:proofErr w:type="spellStart"/>
      <w:r w:rsidRPr="00055F11">
        <w:rPr>
          <w:rFonts w:cs="Calibri"/>
        </w:rPr>
        <w:t>pg</w:t>
      </w:r>
      <w:proofErr w:type="spellEnd"/>
      <w:r w:rsidRPr="00055F11">
        <w:rPr>
          <w:rFonts w:cs="Calibri"/>
        </w:rPr>
        <w:t xml:space="preserve"> 1 of this document)</w:t>
      </w:r>
    </w:p>
    <w:p w:rsidR="00055F11" w:rsidRPr="00055F11" w:rsidRDefault="00055F11" w:rsidP="000E1541">
      <w:pPr>
        <w:widowControl w:val="0"/>
        <w:numPr>
          <w:ilvl w:val="0"/>
          <w:numId w:val="7"/>
        </w:numPr>
        <w:spacing w:after="0" w:line="240" w:lineRule="auto"/>
        <w:ind w:left="360"/>
        <w:rPr>
          <w:rFonts w:cs="Calibri"/>
        </w:rPr>
      </w:pPr>
      <w:r w:rsidRPr="00055F11">
        <w:rPr>
          <w:rFonts w:cs="Calibri"/>
        </w:rPr>
        <w:t>Description of DIP Leave Project Proposal</w:t>
      </w:r>
    </w:p>
    <w:p w:rsidR="00055F11" w:rsidRPr="00055F11" w:rsidRDefault="00055F11" w:rsidP="000E1541">
      <w:pPr>
        <w:widowControl w:val="0"/>
        <w:numPr>
          <w:ilvl w:val="0"/>
          <w:numId w:val="7"/>
        </w:numPr>
        <w:spacing w:after="0" w:line="240" w:lineRule="auto"/>
        <w:ind w:left="360"/>
        <w:rPr>
          <w:rFonts w:cs="Calibri"/>
        </w:rPr>
      </w:pPr>
      <w:r w:rsidRPr="00055F11">
        <w:rPr>
          <w:rFonts w:cs="Calibri"/>
        </w:rPr>
        <w:t>Supporting Materials</w:t>
      </w:r>
    </w:p>
    <w:p w:rsidR="00055F11" w:rsidRPr="00055F11" w:rsidRDefault="00055F11" w:rsidP="000E1541">
      <w:pPr>
        <w:widowControl w:val="0"/>
        <w:numPr>
          <w:ilvl w:val="0"/>
          <w:numId w:val="7"/>
        </w:numPr>
        <w:spacing w:after="0" w:line="240" w:lineRule="auto"/>
        <w:ind w:left="360"/>
        <w:rPr>
          <w:rFonts w:cs="Calibri"/>
        </w:rPr>
      </w:pPr>
      <w:r w:rsidRPr="00055F11">
        <w:rPr>
          <w:rFonts w:cs="Calibri"/>
        </w:rPr>
        <w:t>Prior Sabbatical and/or DIP Leave Report (if applicable)</w:t>
      </w:r>
    </w:p>
    <w:p w:rsidR="00055F11" w:rsidRPr="00055F11" w:rsidRDefault="00055F11" w:rsidP="000E1541">
      <w:pPr>
        <w:widowControl w:val="0"/>
        <w:numPr>
          <w:ilvl w:val="0"/>
          <w:numId w:val="7"/>
        </w:numPr>
        <w:spacing w:after="0" w:line="240" w:lineRule="auto"/>
        <w:ind w:left="360"/>
        <w:rPr>
          <w:rFonts w:cs="Calibri"/>
        </w:rPr>
      </w:pPr>
      <w:r w:rsidRPr="00055F11">
        <w:rPr>
          <w:rFonts w:cs="Calibri"/>
        </w:rPr>
        <w:t>DIP Application Information Form (available in Interfolio)</w:t>
      </w:r>
    </w:p>
    <w:p w:rsidR="00055F11" w:rsidRPr="00055F11" w:rsidRDefault="00055F11" w:rsidP="000E1541">
      <w:pPr>
        <w:widowControl w:val="0"/>
        <w:spacing w:after="0" w:line="240" w:lineRule="auto"/>
        <w:rPr>
          <w:rFonts w:eastAsia="Times New Roman" w:cs="Calibri"/>
          <w:snapToGrid w:val="0"/>
        </w:rPr>
      </w:pPr>
    </w:p>
    <w:p w:rsidR="00055F11" w:rsidRPr="00055F11" w:rsidRDefault="00055F11" w:rsidP="000E1541">
      <w:pPr>
        <w:widowControl w:val="0"/>
        <w:spacing w:after="0" w:line="240" w:lineRule="auto"/>
        <w:rPr>
          <w:rFonts w:eastAsia="Times New Roman" w:cs="Calibri"/>
          <w:snapToGrid w:val="0"/>
        </w:rPr>
      </w:pPr>
    </w:p>
    <w:p w:rsidR="00055F11" w:rsidRDefault="00055F11" w:rsidP="000E1541">
      <w:pPr>
        <w:spacing w:after="0" w:line="240" w:lineRule="auto"/>
        <w:ind w:left="-540"/>
        <w:rPr>
          <w:rFonts w:asciiTheme="minorHAnsi" w:hAnsiTheme="minorHAnsi"/>
          <w:b/>
        </w:rPr>
      </w:pPr>
      <w:r w:rsidRPr="00055F11">
        <w:rPr>
          <w:rFonts w:asciiTheme="minorHAnsi" w:hAnsiTheme="minorHAnsi"/>
          <w:b/>
        </w:rPr>
        <w:t>PART IV:  ADDITIONAL INFORMATION</w:t>
      </w:r>
    </w:p>
    <w:p w:rsidR="00055F11" w:rsidRPr="00055F11" w:rsidRDefault="00055F11" w:rsidP="000E1541">
      <w:pPr>
        <w:spacing w:after="0" w:line="240" w:lineRule="auto"/>
        <w:rPr>
          <w:rFonts w:asciiTheme="minorHAnsi" w:hAnsiTheme="minorHAnsi"/>
          <w:b/>
          <w:sz w:val="12"/>
          <w:szCs w:val="12"/>
        </w:rPr>
      </w:pPr>
    </w:p>
    <w:p w:rsidR="0098243F" w:rsidRPr="00055F11" w:rsidRDefault="001A3220" w:rsidP="000E1541">
      <w:pPr>
        <w:widowControl w:val="0"/>
        <w:spacing w:after="0" w:line="240" w:lineRule="auto"/>
        <w:rPr>
          <w:rFonts w:eastAsia="Times New Roman" w:cs="Calibri"/>
          <w:snapToGrid w:val="0"/>
        </w:rPr>
      </w:pPr>
      <w:r w:rsidRPr="00055F11">
        <w:rPr>
          <w:rFonts w:eastAsia="Times New Roman" w:cs="Calibri"/>
          <w:snapToGrid w:val="0"/>
        </w:rPr>
        <w:t>If approved, a</w:t>
      </w:r>
      <w:r w:rsidR="0098243F" w:rsidRPr="00055F11">
        <w:rPr>
          <w:rFonts w:eastAsia="Times New Roman" w:cs="Calibri"/>
          <w:snapToGrid w:val="0"/>
        </w:rPr>
        <w:t>pplicants</w:t>
      </w:r>
      <w:r w:rsidRPr="00055F11">
        <w:rPr>
          <w:rFonts w:eastAsia="Times New Roman" w:cs="Calibri"/>
          <w:snapToGrid w:val="0"/>
        </w:rPr>
        <w:t xml:space="preserve"> will be required to submit a</w:t>
      </w:r>
      <w:r w:rsidR="0098243F" w:rsidRPr="00055F11">
        <w:rPr>
          <w:rFonts w:eastAsia="Times New Roman" w:cs="Calibri"/>
          <w:snapToGrid w:val="0"/>
        </w:rPr>
        <w:t xml:space="preserve"> signed and notarized Certification Page</w:t>
      </w:r>
      <w:r w:rsidR="00F63588" w:rsidRPr="00055F11">
        <w:rPr>
          <w:rFonts w:eastAsia="Times New Roman" w:cs="Calibri"/>
          <w:snapToGrid w:val="0"/>
        </w:rPr>
        <w:t xml:space="preserve"> with</w:t>
      </w:r>
      <w:r w:rsidR="0098243F" w:rsidRPr="00055F11">
        <w:rPr>
          <w:rFonts w:eastAsia="Times New Roman" w:cs="Calibri"/>
          <w:snapToGrid w:val="0"/>
        </w:rPr>
        <w:t xml:space="preserve"> a list of assets guaranteeing a return to service at the rate of one semester of service for each semester of leave.</w:t>
      </w:r>
      <w:r w:rsidR="002C4C06" w:rsidRPr="00055F11">
        <w:rPr>
          <w:rFonts w:eastAsia="Times New Roman" w:cs="Calibri"/>
          <w:snapToGrid w:val="0"/>
        </w:rPr>
        <w:t xml:space="preserve"> </w:t>
      </w:r>
      <w:r w:rsidR="0098243F" w:rsidRPr="00055F11">
        <w:rPr>
          <w:rFonts w:eastAsia="Times New Roman" w:cs="Calibri"/>
          <w:snapToGrid w:val="0"/>
        </w:rPr>
        <w:t xml:space="preserve"> In lieu of a list of assets, the applicant may submit a</w:t>
      </w:r>
      <w:r w:rsidR="00B858CA" w:rsidRPr="00055F11">
        <w:rPr>
          <w:rFonts w:eastAsia="Times New Roman" w:cs="Calibri"/>
          <w:snapToGrid w:val="0"/>
        </w:rPr>
        <w:t xml:space="preserve"> notarized</w:t>
      </w:r>
      <w:r w:rsidR="0098243F" w:rsidRPr="00055F11">
        <w:rPr>
          <w:rFonts w:eastAsia="Times New Roman" w:cs="Calibri"/>
          <w:snapToGrid w:val="0"/>
        </w:rPr>
        <w:t xml:space="preserve"> Prom</w:t>
      </w:r>
      <w:r w:rsidR="00F63588" w:rsidRPr="00055F11">
        <w:rPr>
          <w:rFonts w:eastAsia="Times New Roman" w:cs="Calibri"/>
          <w:snapToGrid w:val="0"/>
        </w:rPr>
        <w:t>issory Note</w:t>
      </w:r>
      <w:r w:rsidR="0098243F" w:rsidRPr="00055F11">
        <w:rPr>
          <w:rFonts w:eastAsia="Times New Roman" w:cs="Calibri"/>
          <w:snapToGrid w:val="0"/>
        </w:rPr>
        <w:t>.</w:t>
      </w:r>
      <w:r w:rsidR="00F63588" w:rsidRPr="00055F11">
        <w:rPr>
          <w:rFonts w:eastAsia="Times New Roman" w:cs="Calibri"/>
          <w:snapToGrid w:val="0"/>
        </w:rPr>
        <w:t xml:space="preserve"> Both documents are available on the Academic Personnel Services website.</w:t>
      </w:r>
    </w:p>
    <w:p w:rsidR="0098243F" w:rsidRPr="00055F11" w:rsidRDefault="0098243F" w:rsidP="000E1541">
      <w:pPr>
        <w:widowControl w:val="0"/>
        <w:spacing w:after="0" w:line="240" w:lineRule="auto"/>
        <w:jc w:val="both"/>
        <w:rPr>
          <w:rFonts w:eastAsia="Times New Roman" w:cs="Calibri"/>
          <w:snapToGrid w:val="0"/>
        </w:rPr>
      </w:pPr>
    </w:p>
    <w:p w:rsidR="00A75230" w:rsidRDefault="0098243F" w:rsidP="000E1541">
      <w:pPr>
        <w:widowControl w:val="0"/>
        <w:spacing w:after="0" w:line="240" w:lineRule="auto"/>
        <w:jc w:val="both"/>
      </w:pPr>
      <w:r w:rsidRPr="00055F11">
        <w:rPr>
          <w:rFonts w:eastAsia="Times New Roman" w:cs="Calibri"/>
          <w:b/>
          <w:i/>
          <w:snapToGrid w:val="0"/>
        </w:rPr>
        <w:t xml:space="preserve">If you expect to engage in additional and/or outside employment while on </w:t>
      </w:r>
      <w:r w:rsidR="00C23E60" w:rsidRPr="00055F11">
        <w:rPr>
          <w:rFonts w:eastAsia="Times New Roman" w:cs="Calibri"/>
          <w:b/>
          <w:i/>
          <w:snapToGrid w:val="0"/>
        </w:rPr>
        <w:t>DIP</w:t>
      </w:r>
      <w:r w:rsidRPr="00055F11">
        <w:rPr>
          <w:rFonts w:eastAsia="Times New Roman" w:cs="Calibri"/>
          <w:b/>
          <w:i/>
          <w:snapToGrid w:val="0"/>
        </w:rPr>
        <w:t xml:space="preserve"> leave, prior approval from the Provost is required (prior approval is not required for recipients of Fulbright fellowships).</w:t>
      </w:r>
      <w:r w:rsidRPr="0098243F">
        <w:rPr>
          <w:rFonts w:ascii="Arial Narrow" w:eastAsia="Times New Roman" w:hAnsi="Arial Narrow"/>
          <w:snapToGrid w:val="0"/>
          <w:sz w:val="24"/>
          <w:szCs w:val="24"/>
        </w:rPr>
        <w:tab/>
      </w:r>
    </w:p>
    <w:sectPr w:rsidR="00A75230" w:rsidSect="001D41B9">
      <w:footerReference w:type="default" r:id="rId8"/>
      <w:footerReference w:type="first" r:id="rId9"/>
      <w:endnotePr>
        <w:numFmt w:val="decimal"/>
      </w:endnotePr>
      <w:pgSz w:w="12240" w:h="15840" w:code="1"/>
      <w:pgMar w:top="576" w:right="1296" w:bottom="274" w:left="1296" w:header="288"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D1" w:rsidRDefault="00C16CD1" w:rsidP="0098243F">
      <w:pPr>
        <w:spacing w:after="0" w:line="240" w:lineRule="auto"/>
      </w:pPr>
      <w:r>
        <w:separator/>
      </w:r>
    </w:p>
  </w:endnote>
  <w:endnote w:type="continuationSeparator" w:id="0">
    <w:p w:rsidR="00C16CD1" w:rsidRDefault="00C16CD1" w:rsidP="0098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1B9" w:rsidRDefault="003F5455" w:rsidP="00B054FF">
    <w:pPr>
      <w:pStyle w:val="Footer"/>
      <w:rPr>
        <w:rFonts w:cs="Calibri"/>
        <w:b/>
        <w:sz w:val="18"/>
        <w:szCs w:val="18"/>
      </w:rPr>
    </w:pPr>
    <w:r w:rsidRPr="008E0F18">
      <w:rPr>
        <w:rFonts w:cs="Calibri"/>
        <w:b/>
        <w:sz w:val="18"/>
        <w:szCs w:val="18"/>
      </w:rPr>
      <w:t xml:space="preserve">HSU Form </w:t>
    </w:r>
    <w:r w:rsidR="00217AF5">
      <w:rPr>
        <w:rFonts w:cs="Calibri"/>
        <w:b/>
        <w:sz w:val="18"/>
        <w:szCs w:val="18"/>
      </w:rPr>
      <w:t>31</w:t>
    </w:r>
    <w:r w:rsidRPr="008E0F18">
      <w:rPr>
        <w:rFonts w:cs="Calibri"/>
        <w:b/>
        <w:sz w:val="18"/>
        <w:szCs w:val="18"/>
      </w:rPr>
      <w:t xml:space="preserve">0: </w:t>
    </w:r>
    <w:r w:rsidR="00217AF5">
      <w:rPr>
        <w:rFonts w:cs="Calibri"/>
        <w:b/>
        <w:sz w:val="18"/>
        <w:szCs w:val="18"/>
      </w:rPr>
      <w:t>Difference in Pay</w:t>
    </w:r>
    <w:r w:rsidRPr="008E0F18">
      <w:rPr>
        <w:rFonts w:cs="Calibri"/>
        <w:b/>
        <w:sz w:val="18"/>
        <w:szCs w:val="18"/>
      </w:rPr>
      <w:t xml:space="preserve"> Le</w:t>
    </w:r>
    <w:r w:rsidR="00217AF5">
      <w:rPr>
        <w:rFonts w:cs="Calibri"/>
        <w:b/>
        <w:sz w:val="18"/>
        <w:szCs w:val="18"/>
      </w:rPr>
      <w:t>ave</w:t>
    </w:r>
    <w:r w:rsidR="00430CB4">
      <w:rPr>
        <w:rFonts w:cs="Calibri"/>
        <w:b/>
        <w:sz w:val="18"/>
        <w:szCs w:val="18"/>
      </w:rPr>
      <w:t xml:space="preserve"> Application</w:t>
    </w:r>
    <w:r w:rsidR="00430CB4">
      <w:rPr>
        <w:rFonts w:cs="Calibri"/>
        <w:b/>
        <w:sz w:val="18"/>
        <w:szCs w:val="18"/>
      </w:rPr>
      <w:tab/>
    </w:r>
    <w:r w:rsidR="00430CB4">
      <w:rPr>
        <w:rFonts w:cs="Calibri"/>
        <w:b/>
        <w:sz w:val="18"/>
        <w:szCs w:val="18"/>
      </w:rPr>
      <w:tab/>
      <w:t>Date Updated:</w:t>
    </w:r>
    <w:r w:rsidR="00756B56">
      <w:rPr>
        <w:rFonts w:cs="Calibri"/>
        <w:b/>
        <w:sz w:val="18"/>
        <w:szCs w:val="18"/>
      </w:rPr>
      <w:t xml:space="preserve"> </w:t>
    </w:r>
    <w:r w:rsidR="003F7FA8">
      <w:rPr>
        <w:rFonts w:cs="Calibri"/>
        <w:b/>
        <w:sz w:val="18"/>
        <w:szCs w:val="18"/>
      </w:rPr>
      <w:t>9/2/2022</w:t>
    </w:r>
  </w:p>
  <w:p w:rsidR="00B054FF" w:rsidRPr="008E0F18" w:rsidRDefault="001D41B9" w:rsidP="00B054FF">
    <w:pPr>
      <w:pStyle w:val="Footer"/>
      <w:rPr>
        <w:rFonts w:cs="Calibri"/>
        <w:b/>
        <w:sz w:val="18"/>
        <w:szCs w:val="18"/>
      </w:rPr>
    </w:pPr>
    <w:r>
      <w:rPr>
        <w:rFonts w:cs="Calibri"/>
        <w:b/>
        <w:sz w:val="18"/>
        <w:szCs w:val="18"/>
      </w:rPr>
      <w:t xml:space="preserve">Page </w:t>
    </w:r>
    <w:r w:rsidRPr="001D41B9">
      <w:rPr>
        <w:rFonts w:cs="Calibri"/>
        <w:b/>
        <w:sz w:val="18"/>
        <w:szCs w:val="18"/>
      </w:rPr>
      <w:fldChar w:fldCharType="begin"/>
    </w:r>
    <w:r w:rsidRPr="001D41B9">
      <w:rPr>
        <w:rFonts w:cs="Calibri"/>
        <w:b/>
        <w:sz w:val="18"/>
        <w:szCs w:val="18"/>
      </w:rPr>
      <w:instrText xml:space="preserve"> PAGE   \* MERGEFORMAT </w:instrText>
    </w:r>
    <w:r w:rsidRPr="001D41B9">
      <w:rPr>
        <w:rFonts w:cs="Calibri"/>
        <w:b/>
        <w:sz w:val="18"/>
        <w:szCs w:val="18"/>
      </w:rPr>
      <w:fldChar w:fldCharType="separate"/>
    </w:r>
    <w:r w:rsidR="003F7FA8">
      <w:rPr>
        <w:rFonts w:cs="Calibri"/>
        <w:b/>
        <w:noProof/>
        <w:sz w:val="18"/>
        <w:szCs w:val="18"/>
      </w:rPr>
      <w:t>1</w:t>
    </w:r>
    <w:r w:rsidRPr="001D41B9">
      <w:rPr>
        <w:rFonts w:cs="Calibri"/>
        <w:b/>
        <w:noProof/>
        <w:sz w:val="18"/>
        <w:szCs w:val="18"/>
      </w:rPr>
      <w:fldChar w:fldCharType="end"/>
    </w:r>
    <w:r w:rsidR="00F63588">
      <w:rPr>
        <w:rFonts w:cs="Calibri"/>
        <w:b/>
        <w:noProof/>
        <w:sz w:val="18"/>
        <w:szCs w:val="18"/>
      </w:rPr>
      <w:t xml:space="preserve"> of 2</w:t>
    </w:r>
    <w:r w:rsidR="003F5455" w:rsidRPr="008E0F18">
      <w:rPr>
        <w:rFonts w:cs="Calibri"/>
        <w:b/>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FF" w:rsidRDefault="001D41B9">
    <w:pPr>
      <w:pStyle w:val="Footer"/>
      <w:rPr>
        <w:rFonts w:cs="Calibri"/>
        <w:b/>
        <w:sz w:val="18"/>
        <w:szCs w:val="18"/>
      </w:rPr>
    </w:pPr>
    <w:r>
      <w:rPr>
        <w:rFonts w:cs="Calibri"/>
        <w:b/>
        <w:sz w:val="18"/>
        <w:szCs w:val="18"/>
      </w:rPr>
      <w:t>HSU Form 31</w:t>
    </w:r>
    <w:r w:rsidR="003F5455" w:rsidRPr="008E0F18">
      <w:rPr>
        <w:rFonts w:cs="Calibri"/>
        <w:b/>
        <w:sz w:val="18"/>
        <w:szCs w:val="18"/>
      </w:rPr>
      <w:t xml:space="preserve">0: </w:t>
    </w:r>
    <w:r>
      <w:rPr>
        <w:rFonts w:cs="Calibri"/>
        <w:b/>
        <w:sz w:val="18"/>
        <w:szCs w:val="18"/>
      </w:rPr>
      <w:t>Difference in Pay</w:t>
    </w:r>
    <w:r w:rsidR="003F5455" w:rsidRPr="008E0F18">
      <w:rPr>
        <w:rFonts w:cs="Calibri"/>
        <w:b/>
        <w:sz w:val="18"/>
        <w:szCs w:val="18"/>
      </w:rPr>
      <w:t xml:space="preserve"> Leave Application</w:t>
    </w:r>
    <w:r w:rsidR="003F5455" w:rsidRPr="008E0F18">
      <w:rPr>
        <w:rFonts w:cs="Calibri"/>
        <w:b/>
        <w:sz w:val="18"/>
        <w:szCs w:val="18"/>
      </w:rPr>
      <w:tab/>
    </w:r>
    <w:r w:rsidR="003F5455" w:rsidRPr="008E0F18">
      <w:rPr>
        <w:rFonts w:cs="Calibri"/>
        <w:b/>
        <w:sz w:val="18"/>
        <w:szCs w:val="18"/>
      </w:rPr>
      <w:tab/>
      <w:t>Date Updated: 5/18/2011</w:t>
    </w:r>
  </w:p>
  <w:p w:rsidR="001D41B9" w:rsidRPr="008E0F18" w:rsidRDefault="001D41B9">
    <w:pPr>
      <w:pStyle w:val="Footer"/>
      <w:rPr>
        <w:rFonts w:cs="Calibri"/>
        <w:b/>
        <w:sz w:val="18"/>
        <w:szCs w:val="18"/>
      </w:rPr>
    </w:pPr>
    <w:proofErr w:type="gramStart"/>
    <w:r>
      <w:rPr>
        <w:rFonts w:cs="Calibri"/>
        <w:b/>
        <w:sz w:val="18"/>
        <w:szCs w:val="18"/>
      </w:rPr>
      <w:t>Page  of</w:t>
    </w:r>
    <w:proofErr w:type="gramEnd"/>
    <w:r>
      <w:rPr>
        <w:rFonts w:cs="Calibri"/>
        <w:b/>
        <w:sz w:val="18"/>
        <w:szCs w:val="18"/>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D1" w:rsidRDefault="00C16CD1" w:rsidP="0098243F">
      <w:pPr>
        <w:spacing w:after="0" w:line="240" w:lineRule="auto"/>
      </w:pPr>
      <w:r>
        <w:separator/>
      </w:r>
    </w:p>
  </w:footnote>
  <w:footnote w:type="continuationSeparator" w:id="0">
    <w:p w:rsidR="00C16CD1" w:rsidRDefault="00C16CD1" w:rsidP="00982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3F81"/>
    <w:multiLevelType w:val="hybridMultilevel"/>
    <w:tmpl w:val="F950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A1EBE"/>
    <w:multiLevelType w:val="hybridMultilevel"/>
    <w:tmpl w:val="3EA499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55CF7"/>
    <w:multiLevelType w:val="hybridMultilevel"/>
    <w:tmpl w:val="651C607A"/>
    <w:lvl w:ilvl="0" w:tplc="6E18F1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A5969"/>
    <w:multiLevelType w:val="hybridMultilevel"/>
    <w:tmpl w:val="AF4A3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A37F1"/>
    <w:multiLevelType w:val="hybridMultilevel"/>
    <w:tmpl w:val="A2F038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10D11"/>
    <w:multiLevelType w:val="hybridMultilevel"/>
    <w:tmpl w:val="CF1862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31FAF"/>
    <w:multiLevelType w:val="hybridMultilevel"/>
    <w:tmpl w:val="4EF21C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3F"/>
    <w:rsid w:val="00002CC1"/>
    <w:rsid w:val="00047606"/>
    <w:rsid w:val="00050B94"/>
    <w:rsid w:val="00055F11"/>
    <w:rsid w:val="00065FD6"/>
    <w:rsid w:val="00076CB3"/>
    <w:rsid w:val="000C3ABE"/>
    <w:rsid w:val="000E1541"/>
    <w:rsid w:val="0016460F"/>
    <w:rsid w:val="00183415"/>
    <w:rsid w:val="001A3220"/>
    <w:rsid w:val="001D4041"/>
    <w:rsid w:val="001D41B9"/>
    <w:rsid w:val="001F0178"/>
    <w:rsid w:val="001F1D74"/>
    <w:rsid w:val="00217AF5"/>
    <w:rsid w:val="00256BFE"/>
    <w:rsid w:val="00256D2F"/>
    <w:rsid w:val="00295231"/>
    <w:rsid w:val="00297141"/>
    <w:rsid w:val="002B462D"/>
    <w:rsid w:val="002C4C06"/>
    <w:rsid w:val="002C5A46"/>
    <w:rsid w:val="00305D4D"/>
    <w:rsid w:val="00356DE9"/>
    <w:rsid w:val="0037323D"/>
    <w:rsid w:val="003836BB"/>
    <w:rsid w:val="003B26C3"/>
    <w:rsid w:val="003C22C9"/>
    <w:rsid w:val="003F5455"/>
    <w:rsid w:val="003F7FA8"/>
    <w:rsid w:val="00417904"/>
    <w:rsid w:val="00430CB4"/>
    <w:rsid w:val="004678D2"/>
    <w:rsid w:val="004B6E6E"/>
    <w:rsid w:val="004C3903"/>
    <w:rsid w:val="004F27F0"/>
    <w:rsid w:val="00504470"/>
    <w:rsid w:val="00510EAD"/>
    <w:rsid w:val="00514BD1"/>
    <w:rsid w:val="005257E1"/>
    <w:rsid w:val="00543D1E"/>
    <w:rsid w:val="0055125C"/>
    <w:rsid w:val="00572C2F"/>
    <w:rsid w:val="00584E13"/>
    <w:rsid w:val="00593EB0"/>
    <w:rsid w:val="005D69A5"/>
    <w:rsid w:val="005E207A"/>
    <w:rsid w:val="006133AB"/>
    <w:rsid w:val="00615ABD"/>
    <w:rsid w:val="006F66F1"/>
    <w:rsid w:val="00701155"/>
    <w:rsid w:val="00742749"/>
    <w:rsid w:val="00745BAF"/>
    <w:rsid w:val="00756B56"/>
    <w:rsid w:val="007C09DA"/>
    <w:rsid w:val="007C4BFB"/>
    <w:rsid w:val="00867FA5"/>
    <w:rsid w:val="008E0EAB"/>
    <w:rsid w:val="00924525"/>
    <w:rsid w:val="009367F9"/>
    <w:rsid w:val="009570E3"/>
    <w:rsid w:val="009646E4"/>
    <w:rsid w:val="0098243F"/>
    <w:rsid w:val="00994BF1"/>
    <w:rsid w:val="00A467B8"/>
    <w:rsid w:val="00A75230"/>
    <w:rsid w:val="00AC660A"/>
    <w:rsid w:val="00B052A2"/>
    <w:rsid w:val="00B054FF"/>
    <w:rsid w:val="00B15BC0"/>
    <w:rsid w:val="00B756C1"/>
    <w:rsid w:val="00B858CA"/>
    <w:rsid w:val="00B94441"/>
    <w:rsid w:val="00B962A5"/>
    <w:rsid w:val="00BA569F"/>
    <w:rsid w:val="00BC50FA"/>
    <w:rsid w:val="00C16CD1"/>
    <w:rsid w:val="00C23E60"/>
    <w:rsid w:val="00C35788"/>
    <w:rsid w:val="00C724BC"/>
    <w:rsid w:val="00C92980"/>
    <w:rsid w:val="00C950C8"/>
    <w:rsid w:val="00C97E8B"/>
    <w:rsid w:val="00CB5F65"/>
    <w:rsid w:val="00D03062"/>
    <w:rsid w:val="00D60FBB"/>
    <w:rsid w:val="00E05613"/>
    <w:rsid w:val="00E27A3F"/>
    <w:rsid w:val="00E42856"/>
    <w:rsid w:val="00E437CA"/>
    <w:rsid w:val="00EA27C0"/>
    <w:rsid w:val="00EB3897"/>
    <w:rsid w:val="00F010CD"/>
    <w:rsid w:val="00F04FF0"/>
    <w:rsid w:val="00F21466"/>
    <w:rsid w:val="00F22F01"/>
    <w:rsid w:val="00F50C62"/>
    <w:rsid w:val="00F63588"/>
    <w:rsid w:val="00F80FE2"/>
    <w:rsid w:val="00F822EC"/>
    <w:rsid w:val="00FE0124"/>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1C2C976"/>
  <w15:chartTrackingRefBased/>
  <w15:docId w15:val="{3F2814D5-1988-4702-9296-54B94AF8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2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43F"/>
  </w:style>
  <w:style w:type="paragraph" w:styleId="Header">
    <w:name w:val="header"/>
    <w:basedOn w:val="Normal"/>
    <w:link w:val="HeaderChar"/>
    <w:uiPriority w:val="99"/>
    <w:unhideWhenUsed/>
    <w:rsid w:val="00982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43F"/>
  </w:style>
  <w:style w:type="character" w:styleId="Hyperlink">
    <w:name w:val="Hyperlink"/>
    <w:rsid w:val="00B052A2"/>
    <w:rPr>
      <w:color w:val="0000FF"/>
      <w:u w:val="single"/>
    </w:rPr>
  </w:style>
  <w:style w:type="character" w:styleId="CommentReference">
    <w:name w:val="annotation reference"/>
    <w:unhideWhenUsed/>
    <w:rsid w:val="00B858CA"/>
    <w:rPr>
      <w:sz w:val="16"/>
      <w:szCs w:val="16"/>
    </w:rPr>
  </w:style>
  <w:style w:type="paragraph" w:styleId="CommentText">
    <w:name w:val="annotation text"/>
    <w:basedOn w:val="Normal"/>
    <w:link w:val="CommentTextChar"/>
    <w:uiPriority w:val="99"/>
    <w:semiHidden/>
    <w:unhideWhenUsed/>
    <w:rsid w:val="00B858CA"/>
    <w:rPr>
      <w:sz w:val="20"/>
      <w:szCs w:val="20"/>
    </w:rPr>
  </w:style>
  <w:style w:type="character" w:customStyle="1" w:styleId="CommentTextChar">
    <w:name w:val="Comment Text Char"/>
    <w:basedOn w:val="DefaultParagraphFont"/>
    <w:link w:val="CommentText"/>
    <w:uiPriority w:val="99"/>
    <w:semiHidden/>
    <w:rsid w:val="00B858CA"/>
  </w:style>
  <w:style w:type="paragraph" w:styleId="CommentSubject">
    <w:name w:val="annotation subject"/>
    <w:basedOn w:val="CommentText"/>
    <w:next w:val="CommentText"/>
    <w:link w:val="CommentSubjectChar"/>
    <w:uiPriority w:val="99"/>
    <w:semiHidden/>
    <w:unhideWhenUsed/>
    <w:rsid w:val="00B858CA"/>
    <w:rPr>
      <w:b/>
      <w:bCs/>
    </w:rPr>
  </w:style>
  <w:style w:type="character" w:customStyle="1" w:styleId="CommentSubjectChar">
    <w:name w:val="Comment Subject Char"/>
    <w:link w:val="CommentSubject"/>
    <w:uiPriority w:val="99"/>
    <w:semiHidden/>
    <w:rsid w:val="00B858CA"/>
    <w:rPr>
      <w:b/>
      <w:bCs/>
    </w:rPr>
  </w:style>
  <w:style w:type="paragraph" w:styleId="BalloonText">
    <w:name w:val="Balloon Text"/>
    <w:basedOn w:val="Normal"/>
    <w:link w:val="BalloonTextChar"/>
    <w:uiPriority w:val="99"/>
    <w:semiHidden/>
    <w:unhideWhenUsed/>
    <w:rsid w:val="00B858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5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5539">
      <w:bodyDiv w:val="1"/>
      <w:marLeft w:val="0"/>
      <w:marRight w:val="0"/>
      <w:marTop w:val="0"/>
      <w:marBottom w:val="0"/>
      <w:divBdr>
        <w:top w:val="none" w:sz="0" w:space="0" w:color="auto"/>
        <w:left w:val="none" w:sz="0" w:space="0" w:color="auto"/>
        <w:bottom w:val="none" w:sz="0" w:space="0" w:color="auto"/>
        <w:right w:val="none" w:sz="0" w:space="0" w:color="auto"/>
      </w:divBdr>
    </w:div>
    <w:div w:id="1256397414">
      <w:bodyDiv w:val="1"/>
      <w:marLeft w:val="0"/>
      <w:marRight w:val="0"/>
      <w:marTop w:val="0"/>
      <w:marBottom w:val="0"/>
      <w:divBdr>
        <w:top w:val="none" w:sz="0" w:space="0" w:color="auto"/>
        <w:left w:val="none" w:sz="0" w:space="0" w:color="auto"/>
        <w:bottom w:val="none" w:sz="0" w:space="0" w:color="auto"/>
        <w:right w:val="none" w:sz="0" w:space="0" w:color="auto"/>
      </w:divBdr>
    </w:div>
    <w:div w:id="1465125822">
      <w:bodyDiv w:val="1"/>
      <w:marLeft w:val="0"/>
      <w:marRight w:val="0"/>
      <w:marTop w:val="0"/>
      <w:marBottom w:val="0"/>
      <w:divBdr>
        <w:top w:val="none" w:sz="0" w:space="0" w:color="auto"/>
        <w:left w:val="none" w:sz="0" w:space="0" w:color="auto"/>
        <w:bottom w:val="none" w:sz="0" w:space="0" w:color="auto"/>
        <w:right w:val="none" w:sz="0" w:space="0" w:color="auto"/>
      </w:divBdr>
    </w:div>
    <w:div w:id="20812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S@HUMBOLD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Links>
    <vt:vector size="6" baseType="variant">
      <vt:variant>
        <vt:i4>4522100</vt:i4>
      </vt:variant>
      <vt:variant>
        <vt:i4>0</vt:i4>
      </vt:variant>
      <vt:variant>
        <vt:i4>0</vt:i4>
      </vt:variant>
      <vt:variant>
        <vt:i4>5</vt:i4>
      </vt:variant>
      <vt:variant>
        <vt:lpwstr>mailto:academicpersonnel@humboldt.edu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Celene M. Grabow</dc:creator>
  <cp:keywords/>
  <cp:lastModifiedBy>Stephanie Vick</cp:lastModifiedBy>
  <cp:revision>3</cp:revision>
  <dcterms:created xsi:type="dcterms:W3CDTF">2022-09-02T21:10:00Z</dcterms:created>
  <dcterms:modified xsi:type="dcterms:W3CDTF">2022-09-02T21:12:00Z</dcterms:modified>
</cp:coreProperties>
</file>